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cab9" w14:textId="33cc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29 сентября 2023 года № 57 "Об утверждении Правил создания, содержания и защиты зеленых насаждений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4 марта 2024 года № 1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утверждении Правил создания, содержания и защиты зеленых насаждений населенных пунктов Актюбинской области" от 29 сентября 2023 года № 57, следующие изменения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создания, содержания и защиты зеленых насаждений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Размер вреда за незаконную порубку и повреждение деревьев и кустарников до степени прекращения роста, хищение древесины физическими и юридическими лицами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х ставок для исчисления размеров вреда, причиненного нарушением лесного законодательства Республики Казахстан, утвержденных приказом исполняющего обязанности Министра экологии и природных ресурсов Республики Казахстан от 22 сентября 2023 года № 265, зарегистрированный в Реестре государственной регистрации нормативных правовых актов № 33476, исчисляется уполномоченным органом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