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268e" w14:textId="c692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26 декабря 2023 года № 78/17-8 "О бюджете города Косшы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14 июня 2024 года № 116/26-8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от 26 декабря 2023 года № 78/17-8 "О бюджете города Косшы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 согласно приложениям 1, 2, 3, 4 и 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13 987 899,1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2 423 040,0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63 723,0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81 489,0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11 419 647,1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13 995 405,3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7 384,0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- 14 890,2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14 890,2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затратах бюджета города Косшы предусмотрены целевые текущие трансферты нижестоящим бюджетам в сумме 11 557,2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селу Тайтобе в сумме 11 557,2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13 987 899,1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11 419 647,1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11 419 647,1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11 419 647,1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13 995 405,3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3 977 262,9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5 707 225,3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3 383 058,3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Тайтобе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с. Косшы, Целиноградского района,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дорог г.Косшы (3-я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Косшы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5 621 757,8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3 755 419,8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контейнерных площадок в г.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КНС в г.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"Косшы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центральной котельной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и электрооборудования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с.Тайтобе (отсыпка, грейдирование)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проездов жилых массивов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монтаж ремонт и эксплуатация технических средств регулирования дорожным движением, дорожных знаков,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механизированной, ручной уборки внутриквартального и частного сектора, центральных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1 076 652,0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улиц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г. Косшы,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и водовода от Нижне-Романовского месторождения до а.Косшы Целиноградского района.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схемы внешнего электроснабжения центральной котельной 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с. Тайтобе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Тайтобе Целиноградского района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Общественному культурно-досуговому центру г.Косшы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г. Косшы.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административных зданий в городе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в селе Косшы (поз.5) Целиноградского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45-ти квартирным жилым домам в селе Косшы Целиноградского района Акмолинской области (сети связи, водопровод и канализация, теплоснабжения)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45-ти квартирным жилым домам в селе Косшы Целиноградского района Акмолинской области (благоустройство)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подъездных дорог к общественному культурно-спортивному центру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