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50b6" w14:textId="4c75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8С-12/21 "О бюджете сельского округа Атамекен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2024 года № 8С-24/11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сельского округа Атамекен Бурабайского районана 2024-2026 годы" от 26 декабря 2023 года № 8С-12/21 (зарегистрированно в Реестре государственной регистрации нормативно правовых актов под № 192094)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округаАтамекен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3040,1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недоиспользованных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