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ed51" w14:textId="7c9e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2023 года № 8С-12/1 "О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2024-2026 годы" от 25 декабря 2023 года № 8С-12/1 (зарегистрировано в Реестре государственной регистрации нормативных правовых актов под № 191903)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20585682,4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6942626,2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1354013,3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12224208,9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22903984,4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-4649,5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641645,8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641645,8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-2955298,3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2955298,3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-2955298,3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12686128,3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11722711,3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 (приобретение, выкуп жилья и (или) квартир в объектах долевого участия)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областного бюджета для приобретения, выкупа жилья и (или)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аппаратам акима города Щучинск, Кенесаринского сельского округа, Катаркольского сельского округа, Абылайханского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с прохождением ведомственной экспертизы на "Средний ремонт дорог по улицам Бережная, Космическая, переулок улиц Бережная-Комическая-Целинная села Веденовка"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Веденовского сельского округа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сельского округа Атамекен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улицам Советская, Интернациональная в селе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