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70b7" w14:textId="63c7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Шортандинского районного маслихата от 25 декабря 2023 года № 8С-13/2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марта 2024 года № 8С-15/2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2024-2026 годы" от 25 декабря 2023 года № 8С-13/2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8 168 893,9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2 289 109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5 857 767,9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8 332 011,3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(-36 807)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(-126 310,4)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126 310,4 тысяч тенге.";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 в районном бюджете свободные остатки бюджетных средств в сумме 163 117,4 тысяч тенге, образовавшиеся по состоянию на 1 января 2024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пени,санкции, 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 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