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00d19" w14:textId="6d00d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24 декабря 2024 года № 271/35-8.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 пункта 1 статьи 7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Целиноградский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Целиноградского районного маслихата Акмолинской области от 22.05.2025 </w:t>
      </w:r>
      <w:r>
        <w:rPr>
          <w:rFonts w:ascii="Times New Roman"/>
          <w:b w:val="false"/>
          <w:i w:val="false"/>
          <w:color w:val="000000"/>
          <w:sz w:val="28"/>
        </w:rPr>
        <w:t>№ 335/44-8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2025-2027 годы согласно приложениям 1, 2 и 3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41 399 950,1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6 210 296,6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262 416,9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138 329,3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34 788 907,3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44 790 947,5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61 592,0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282 828,0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221 236,0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18 500,0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-3 471 089,4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3 471 089,4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282 828,0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222 339,0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3 410 600,4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Целиноградского районного маслихата Акмолинской области от 17.12.2025 </w:t>
      </w:r>
      <w:r>
        <w:rPr>
          <w:rFonts w:ascii="Times New Roman"/>
          <w:b w:val="false"/>
          <w:i w:val="false"/>
          <w:color w:val="000000"/>
          <w:sz w:val="28"/>
        </w:rPr>
        <w:t>№ 412/55-8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составе поступлений районного бюджета на 2025 год целевые трансферты и бюджетные кредиты из республиканского бюджета согласно приложению 4.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составе поступлений районного бюджета на 2025 год целевые трансферты из областного бюджета согласно приложению 5.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составе поступлений районного бюджета на 2025 год целевые трансферты из Национального фонда Республики Казахстан согласно приложению 6.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трансфертов и бюджетных кредитов определяется постановлением акимата района.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района на 2025 год в сумме 106 000,0 тысяч тенге.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Целиноградского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Д.С.Сабырғали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декабря 2024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Исполняющая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Целиноградского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А.С.Беркеева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декабря 2024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271/35-8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Целиноградского районного маслихата Акмолинской области от 17.12.2025 </w:t>
      </w:r>
      <w:r>
        <w:rPr>
          <w:rFonts w:ascii="Times New Roman"/>
          <w:b w:val="false"/>
          <w:i w:val="false"/>
          <w:color w:val="ff0000"/>
          <w:sz w:val="28"/>
        </w:rPr>
        <w:t>№ 412/55-8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41 399 950,1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6 210 296,6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1 770 346,4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775 069,4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995 277,0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3 471 881,2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3 471 881,2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845 750,0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845 750,0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262 416,9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222 447,5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222 447,5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138 329,3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123 392,3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123 392,3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34 788 907,3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34 787 732,6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34 787 732,6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44 790 947,5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974 139,3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432 179,6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418 679,6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448 651,9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84 869,1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351 021,9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876 538,1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827 017,1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204 070,9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190 611,4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9 932 306,7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7 098 683,9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1 501 896,7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792 379,9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4 804 407,3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2 833 622,8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 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399 653,2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237 027,5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1 987 401,5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1 217 196,7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964 906,2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774 922,0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154 754,2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5 567 983,7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5 567 983,7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5 537 983,7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265 649,3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144 696,8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144 696,8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66 550,8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66 550,8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161 728,8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67 181,4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67 181,4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94 547,4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11 833 797,2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11 833 797,2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11 145 997,1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442 390,1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11 067 740,7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1 744 264,7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799 040,0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945 224,7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9 310 883,8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1 222 787,9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8 088 095,9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277 986,9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277 986,9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277 986,9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2 484 620,1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2 484 620,1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1 886 602,3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135 391,6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-3 471 089,4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3 471 089,4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3 410 600,4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3 410 600,4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3 410 600,4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271/35-8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5 568 045,0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5 455 023,0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1 164 842,0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3 416 515,0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3 416 515,0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5 568 045,0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1 328 506,0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1 328 506,0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 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1 446 284,0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1 250 479,0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1 055 520,0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371/35-8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5 579 345,0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5 466 323,0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1 164 842,0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3 427 815,0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3 427 815,0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5 579 345,0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1 328 506,0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1 328 506,0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 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1 446 284,0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1 250 479,0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1 055 520,0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271/35-8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2025 год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Целиноградского районного маслихата Акмолинской области от 17.12.2025 </w:t>
      </w:r>
      <w:r>
        <w:rPr>
          <w:rFonts w:ascii="Times New Roman"/>
          <w:b w:val="false"/>
          <w:i w:val="false"/>
          <w:color w:val="ff0000"/>
          <w:sz w:val="28"/>
        </w:rPr>
        <w:t>№ 412/55-8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2 797 851,0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2 215 023,0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услуг санаторно-курортного лечения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лиц с инвалидностью обязательными гигиеническими средствами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37 957,0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приоритетных проектов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2 173 099,0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282 828,0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282 828,0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271/35-8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2025 год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Целиноградского районного маслихата Акмолинской области от 17.12.2025 </w:t>
      </w:r>
      <w:r>
        <w:rPr>
          <w:rFonts w:ascii="Times New Roman"/>
          <w:b w:val="false"/>
          <w:i w:val="false"/>
          <w:color w:val="ff0000"/>
          <w:sz w:val="28"/>
        </w:rPr>
        <w:t>№ 412/55-8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19 453 036,5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10 500 916,8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199 470,4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социальной помощи ветеранам Афганской войны к празднованию Дня вывода советских войск из Афганистана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лицам, принимавшим участие в ликвидации последствий катастрофы на Чернобыльской атомной электростанции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затрат на санаторно-курортное лечение ветеранам боевых действий на территории других государств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единовременную социальную помощь ветеранам боевых действий на территории других государств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поддержку пожилых людей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и содержание центров по поддержке семей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дома культуры в селе Жанаесиль Целиноградского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220 934,0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приоритетных проектов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8 958 894,4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льготного проезда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7 887,3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парковки с подъездной дорогой к Русской православной церкви по адресу: Акмолинская область, Целиноградский район, с.Акмол, ул. Гагарина 2А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45 166,7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91 152,0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центральной котельной села Акмол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177 626,5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котла №1 КЕ-25-14 Центральной котельной села Акмол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дворовых территорий в селе Родина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459 872,9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коммунальной собственности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132 495,0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8 952 119,7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692 632,2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282 447,5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теплоэнергетической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5 642 345,0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государственных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1 928 937,5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окраин городов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345 997,5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29 760,0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271/35-8</w:t>
            </w:r>
          </w:p>
        </w:tc>
      </w:tr>
    </w:tbl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Национального фонда Республики Казахстан на 2025 год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Целиноградского районного маслихата Акмолинской области от 17.12.2025 </w:t>
      </w:r>
      <w:r>
        <w:rPr>
          <w:rFonts w:ascii="Times New Roman"/>
          <w:b w:val="false"/>
          <w:i w:val="false"/>
          <w:color w:val="ff0000"/>
          <w:sz w:val="28"/>
        </w:rPr>
        <w:t>№ 412/55-8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13 526 914,0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13 526 914,0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381 084,0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428 702,0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2 515 084,0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окраин городов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8 733 990,0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1 468 054,0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