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01c" w14:textId="eef5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05 сентября 2024 года № 14/1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2024-2026 годы" от 26 декабря 2023 года № 8/2,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3 295 102,2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2 281 553,2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3 388 944,0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3 611,7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- 97 453,5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97 453,5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941 015,5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теущий ремонт котлов, котельного оборудования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сетей электроснабжения к насосным станциям водопровода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