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3a80" w14:textId="3943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округов, села и бюджете поселка Зерендинского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декабря 2024 года № 27-201.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67 065,9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70 691,8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Алексеевка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86 201,7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67 425,5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87 367,8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Булакского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66 143,5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18 235,7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45 909,7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Зерендинского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514 938,0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173 395,6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517 693,1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Конысбайского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72 116,6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31 400,0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88 176,7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-16 060,1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16 060,1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Кусепского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61 807,8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16 908,1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67 537,7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-5 729,9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5 729,9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Чаглинского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81 593,0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34 477,5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86 121,0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Айдабол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36 048,2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11 130,2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Байтерекского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45 833,8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10 628,8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35 205,0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Викторовского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45 254,1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34 254,1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46 418,6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Исаковского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36 946,7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38 234,2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имени Канай би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37 685,3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Кызылегисского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60 630,1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55 155,2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Кызылсаянского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36 041,7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36 682,5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Малика Габдуллина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104 226,3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93 756,3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112 942,5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8 716,2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Ортакского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145 553,6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140 949,6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145 588,7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Приреченского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35 958,1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Садового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59 548,3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39 548,3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61 532,0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Сарыозекского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имени Сакена Сейфуллина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94 201,0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86 025,3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94 225,9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Симферопольского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40 426,9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Троицкого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41 069,7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бюджетах сельских округов, села и бюджете поселка на 2025 год предусмотрена субвенция, передаваемая из районного бюджета в сумме 739 203,0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2026год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2025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2025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2025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2025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2027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2025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2027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2025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2026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2027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2025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2027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2027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3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2027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3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3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2026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3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2027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4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2025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4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2026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4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2027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4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2025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4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2026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5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5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2025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Зерендинского районного маслихата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35-269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5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2026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5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2027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