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2438" w14:textId="22d2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2023 года № 13-86 "О бюджете Зерендинского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10 декабря 2024 года № 25-180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2024-2026 годы" от 26 декабря 2023 года № 13-86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2024–2026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7 579 211,0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4 545 824,2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28 664,9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2 981 481,4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7 840 534,1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217 422,0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313 570,0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-478 745,1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478 745,1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Сейфуллино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 и 2023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1133063,6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"Кокшетау-Атбасар"-Акадыр-Уялы с 0 по 9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"Кокшетау-Рузаевка"-Садовое с 0 по 1,2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водопропускного сооружения через реку Чаглинка в селе Шагалалы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"Зеренда-Сервис"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Приречное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помещений здания сельского клуба в селе Акан Зерендинского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государственного коммунального казенного предприятия "Мәдениет үйі" при отделе культуры и развития языков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объекту здравоохранения в селе Айдабол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объекту здравоохранения в селе Малика Габдуллина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районного бюджета на компенсацию потерь областного бюджета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