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000ec" w14:textId="75000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Жаксынского районного маслихата от 21 декабря 2023 года № 8С-17-1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29 ноября 2024 года № 8С-36-3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"О районном бюджете на 2024-2026 годы" от 21 декабря 2023 года № 8С-17-1 (зарегистрировано в Реестре государственной регистрации нормативных правовых актов под № 190781)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2024-2026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3601058,4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1153717,7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25899,8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11938,7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2409502,2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3769938,1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2238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18460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16222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(-958,4)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958,4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(-170159,3)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170159,3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резерв местного исполнительного органа района на 2024 год в сумме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Жаксынского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8С-36-3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8С-17-1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3601058,4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2409502,2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2409502,2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2409502,2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3769938,1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1364612,5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схем градостроительного развития территории района,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генеральных планов городов районного (областного) значения,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- 170159,3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170159,3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8С-36-3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8С-17-1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8С-36-3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8С-17-1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1788801,2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1221452,6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затрат по единовременным выплатам гражданам, пострадавшим вследствие паводков, содержанию государственного органа и оказанию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организациям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993309,8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552179,3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в сфере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391125,3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567348,6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497061,9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246210,9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