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9520" w14:textId="e539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2023 года № 8С-14/2 "О бюджетах города Есиль, поселка Красногорский,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октября 2024 года № 8С-28/3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2024-2026 годы" от 25 декабря 2023 года № 8С-14/2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213758,5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232807,4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(-19048,9)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19048,9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Аксай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97632,7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105842,1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(-201,4)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Бузулукского сельского округа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2131,5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Зареченского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(-1820,3)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1820,3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103203,9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Интернационального сельского округа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68840,3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Красивинского сельского округа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52154,4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(-2622,6)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Московское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Орловка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Свободненского сельского округа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(-2514)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-1820,3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