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0f84" w14:textId="6680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коммунальных государственных учреждений "Молодежный ресурсный центр" и "Центр изучения языков" отдела внутренней политики, культуры и развития языков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июля 2024 года № а-7/194.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>,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работающих организаций, финансируемых из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счет средств местного бюджета стимулирующие надбавки к должностным окладам работникам коммунальных государственных учреждений "Молодежный ресурсный центр" "Центр изучения языков" отдела внутренней политики, культуры и развития языков Ерейментауского района (в том числе работники категорий А1/3, А2/3, В2/1, В2/4, В3/4, С2) в размере до 50% (пятидесяти процентов) от должностного оклада.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Ерейментауского района Акмолинской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а-6/136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истичении десяти календарных дней после дня его первого официального опубликования и распространяется на правоотношения, возникшие с 05.07.2024).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Ерейментауского района Ибраева Б.Н.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районного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должностыми окладам работников организиций, финансируемых из районного бюждета разработан на основании подпункта 3)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труда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соответствущей отрасли, являющееся уполномоченным органом коммунального государственного учреждения или государственного коммунального казенного предприятия в соответствии с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должностными окладам работников бюджетных организаций должны быть предусмотрены в плане финансирования (плане развития) государственной организаций каждый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стимулиующих надбавок к должностным окладам работников организаций, финансируемых из районного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 устанавливаемыми с целью мотивирования персонала и сохранения квалифицированного кадрого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к должностным окладам работников бюджетных организаций,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постановлением Правительства Республики Казахстан от 29 августа 2001 года №1127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бюджетных организаций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бюджетных организаций осуществляется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Источником финансирования выплат стимулирующих надбавок к должностным окладам работников бюджетных организаций является бюджет Ерейментауского района, а также собственные средства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для внештатных сотрудников государственных органов и работников подведомственной организации на основании представления первого руководителя государственного учреждения и подведомственной организации.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районного бюджета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бюджета Ерейментауского района и направляет проект бюджета в маслихат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государственного учреждения и коммунального государственного учреждения/предприятия издает приказ о выплате работникам стимулирующих надбавок.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государственного учреждения и коммунального государственного учреждения/предприятия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не выплачиваются в период нахождения работника на испытательном сроке.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случае временного исполнения функций соответствующей категории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