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ca5" w14:textId="7bb9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за счет средств местного бюджета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сентября 2024 года № 8С23-8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средств местного бюджета стимулирующие надбавки к должностным окладам работников коммунального государственного учреждения "Молодежный ресурсный центр" отдела внутренней политики, культуры, развития языков и спорта Егиндыкольского района", коммунального государственного учреждения "Центр обучения языков" отдела внутренней политики, культуры, развития языков и спорта Егиндыкольского района" в размере 30 процентов в порядке и на условиях, определенных акиматом Егиндыкольского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октября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