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9ca5" w14:textId="7bb9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19 сентября 2024 года № 8С23-8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счет средств местного бюджета стимулирующие надбавки к должностным окладам работников коммунального государственного учреждения "Молодежный ресурсный центр" отдела внутренней политики, культуры, развития языков и спорта Егиндыкольского района", коммунального государственного учреждения "Центр обучения языков" отдела внутренней политики, культуры, развития языков и спорта Егиндыкольского района" в размере 30 процентов в порядке и на условиях, определенных акиматом Егиндыкольского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октября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