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b301" w14:textId="718b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22 декабря 2023 года № 8С13-2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19 сентября 2024 года № 8С23-4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2024-2026 годы" от 22 декабря 2023 года № 8С13-2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1 447 152,9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411 390,0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30 059,0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979 538,9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1 471 351,7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5 455,0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16 551,0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-2 920,0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-26 733,8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26 733,8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16 551,0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11 096,05тысяч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21 279,3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1 447 152,9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979 538,9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1 471 351,7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251 804,6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котельной № 1, ремонт теплотрассы до административного здания по ул. Джамбула 7 с.Егиндыколь Егиндыкольского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фельдшерско-акушерскому пункту в с.Бауманское Егиндыкольского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скотомогильника в с. Егиндыколь Егиндыкольского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