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1c86" w14:textId="989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8С-15-12 "О бюджете Староколутонского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2024-2026 годы" от 22 декабря 2023 года № 8С-15-12 (зарегистрировано в Реестре государственной регистрации нормативных правовых актов № 191609)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24845,0,0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