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3e98" w14:textId="1ee3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8С-15-7 "О бюджете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2024-2026 годы" от 22 декабря 2023 года № 8С-15-7 (зарегистрировано в Реестре государственной регистрации нормативных правовых актов № 191604)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c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