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5e5c" w14:textId="3ea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8С-15-3 "О бюджете 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2024-2026 годы" от 22 декабря 2023 года № 8С-15-3 (зарегистрировано в Реестре государственной регистрации нормативных правовых актов № 191600)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41541,8тысяч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