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bec" w14:textId="9e3a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8С-15-6 "О бюджете 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сентября 2024 года № 8С-26-4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2024-2026 годы" от 22 декабря 2023 года № 8С-15-6 (зарегистрировано в Реестре государственной регистрации нормативных правовых актов № 191603)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2024 – 2026 годы, согласно приложениям 1, 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33474,0,0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