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8a41" w14:textId="3838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специалистам КГУ "Молодежный ресурсный центр Астраханского района" при отделе внутренней политики Астраханского района,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размере 30 процентов к должностным окладам специалистам коммунального государственного учреждения "Молодежный ресурсный центр Астраханского района" при отделе внутренней политики Астраханского района, финансируемого из местного бюджета, в порядке и на условиях определенных акиматом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полсе дня его первого официального опубликования и распространяется на правоотношения, возникшие с 1 октября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