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8bf" w14:textId="de8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10/8 "О бюджете Макеевского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8С 22/12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2024-2026 годы" от 22 декабря 2023 года № 8С 10/8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194,6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светильников для уличного освещения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остановочного павильона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