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a73d" w14:textId="07fa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Мариновского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Мариновского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44 155,0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3 151,7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Мариновского сельского округа на 2025 год объем бюджетной субвенции, передаваемой из районного бюджета в бюджет Мариновского сельского округа в сумме 18 163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