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2ba0" w14:textId="ee72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20 февраля 2024 года № а-2/59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прилагаемый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Атбасарского района" создать рабочую группу по установлению за счет средств местного бюджета стимулирующих надбавок к должностным окладам работников организаций, финансируемых из местного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Атбасарского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за счет средств местного бюджета стимулирующих надбавок к должностным окладам работников организаций (далее – Организаций), финансируемых из местного бюджета (далее – Порядок) разработаны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в том числе районного бюджета, бюджетов города районного значения, села и сельских округов (далее – стимулирующие надбавки).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за счет средств местного бюджета стимулирующих надбавок к должностному окладу производится приказом руководителя Организации либо лица, его замещающего на основании письменного представления руководителей самостоятельных структурных подразделений либо самостоятельно руководителем Организации.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структурных подразделений установление за счет средств местного бюджета стимулирующих надбавок к должностному окладу может производиться на основании представления руководителя Организации.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представлении указываются фамилия и должность работника, основания, сведения об отсутствии дисциплинарного взыскания и размер надбавки, установленного решением районного маслихата.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Стимулирующие надбавки являются выплатами, устанавливаемыми с целью мотивирования персонала.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Стимулирующие надбавки,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стимулирующих надбавок не является основанием для прекращения выплачиваемых видов стимулирования труда работников (премии, доплаты, надбавки за совмещение должностей, за расширение зоны обслуживания, сверхурочные и другие).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Стимулирующая надбавка к должностным окладам не устанавливается работникам: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и их размер устанавливаются решением Атбасарского районного маслихата.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средства на выплату стимулирующих надбавок к должностным окладам работников бюджетных организаций должны быть предусмотрены в плане финансирования (плане развития) организации каждый финансовый год.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