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d9a3" w14:textId="433d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73 579,6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1 160,2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65 618,3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С 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Енбекского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30 630,0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30 257,0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29 822,0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и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