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587a" w14:textId="fa45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Наумовского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Наумовского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С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Наумовского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33 926,0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33 647,0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34 088,0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43 916,2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бюджета, бюджетам районного значения, 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