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3c12" w14:textId="55d3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Акколь Аккольского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декабря 2024 года № С 34-1.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Акколь Аккольского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784 745,4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370 588,8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59 417,8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354 738,8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873 507,1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-88 761,7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88 761,7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С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составе поступлений бюджета города Акколь Аккольского района на 2025 год, предусмотрены целевые трансферты из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 Акколь.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С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370 588,8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-88 761,7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Аккольского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С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354 738,8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