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b439" w14:textId="6a6b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2023 года № 8С-7-2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9 августа 2024 года № 8С-12-2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2024-2026 годы" от 13 декабря 2023 года № 8С-7-2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2024-2026 годы согласно приложениям 1, 2 и 3 к настоящему решению соответственно, в том числе на 2024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594 097 743,2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76 739 919,7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18 552 883,9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498 804 939,6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596 545 458,8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12 676 562,4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24 637 796,0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11 961 233,6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-15 124 278,0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15 124 278,0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 августа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А.Курмангожин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594 097 743,2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76 739 919,7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71 530 116,7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14 673 292,7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18 552 883,9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7 925 220,1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7 925 220,1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8 712 956,1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498 804 939,6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44 143 600,6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454 661 339,0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454 661 339,0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596 545 458,8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6 329 924,9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2 134 899,8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623 553,3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1 495 346,5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618 066,5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14 501 776,4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14 482 919,4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12 870 719,5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1 606 720,9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261 303 722,8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222 367 884,7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3 548 442,8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1 354 790,5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20 887 306,8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5 340 516,1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8 606 051,9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6 902 119,3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98 091 536,7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ребҰнка (детей)-сироту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ребҰнка-сироты (детей-сирот), и ребҰнка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26 001 048,1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38 786 066,9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7 144 625,3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одарҰнных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29 537 415,0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1 311 039,5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2 259 561,5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21 287 342,2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13 206 820,6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населҰнного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дополнительного объҰма медицинской помощи, включающий медицинскую помощь субъектами здравоохранения,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объҰма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приобретҰнных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8 080 521,6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8 080 521,6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20 734 309,7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1 937 650,9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3 367 088,1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615 971,6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молодҰжи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3 389 348,7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ребҰнка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приҰмных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70 734 800,2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8 730 931,4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60 379 932,5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20 664 262,1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1 401 262,4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1 693 081,8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9 944 297,2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55 667 934,8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4 274 468,4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2 498 783,1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1 046 212,1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47 774 566,4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833 819,6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распространению и внедрению инновационного опыта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учҰт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понесҰнных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22 816 122,2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22 722 755,4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5 763 210,5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16 674 893,5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66 867 253,2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66 867 253,2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18 293 180,8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27 498 690,9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18 691 833,2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11 458 792,5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3 126 730,2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2 661 397,2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населҰнных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окраин городов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1 972 822,9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2 228 017,8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2 222 655,8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разрешҰнных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счҰт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12 676 562,4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молодҰжи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11 961 233,6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11 961 233,6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11 961 233,6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11 958 460,7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-15 124 278,0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15 124 278,0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106 984 123,0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19 088 636,0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6 540 161,0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организаций дошкольного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нормативного финансирования в государственных дневных общеобразовательных сельских полнокомплектных школах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деятельности центров трудовой мобильности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природоохранных и специальных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средств (изделий) и атрибутов для проведения идентификации сельскохозяйственных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транспортной инфраструктуры населҰнных пунктов, прилегающих к городу Астане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слоҰв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80 848 019,0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39 461 950,0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социального обеспечения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объектов среднего образования в рамках пилотного национального проекта "Комфортная школа"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25 045 308,0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здравоохранения в рамках пилотного национального проекта "Модернизация сельского здравоохранения"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5 869 542,0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33 831 466,0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населҰнных пунктах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17 040 256,0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2 232 859,0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окраин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6 589 668,0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водности поверхностных водных ресурсов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7 047 468,0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1 309 468,0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инвестиционные проекты в агропромышленном комплексе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предпринимательской инициативе молодҰжи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86 734 533,2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39 976 830,0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помещений, зданий, сооружений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государственных органов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624 887,0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786 634,0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области социальной защиты населения в условиях полустационара для дома малой вместимости в городе Кокшетау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3 116 672,8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826 743,0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1 438 891,6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сфере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8 730 931,4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549 760,5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3 231 201,9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19 736 223,9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16 892 504,6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населҰнных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2 843 719,3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3 161 610,5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схем развития и застройки, инвентаризацию инженерных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слоҰв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2 931 794,3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46 757 703,2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8 901 703,5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2 202 425,5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1 539 009,7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 и обороны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198 248,8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информационных систем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26 548 466,5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6 115 290,9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населҰнных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3 089 719,6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6 682 586,3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9 178 136,0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13 307 533,2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7 061 609,2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3 434 144,1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населҰнных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