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9dad" w14:textId="9bf9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июня 2024 года № А-6/276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 – 2025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 за учебный год в городской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"Музыкальное образование"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 и методика преподавания языка и литературы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 и методика начального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 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"Профессиональное обучение (по отраслям)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 воспитание и обучение"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 художественное творчество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"Социально-культурная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"Переводческое дело (по видам)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(по видам инструментов)"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 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 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 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"Документационное обеспечение управления и архивоведение"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"Учет и аудит"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 (по отраслям и областям применения)"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Естественные 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 и природоохранная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"Геологическая съемка, поиск и разведка месторождений полезных ископаемых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"Охрана и рациональное использование природных ресурсов 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 (по видам)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"Системы информационной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 (по видам и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"Теплотехническое оборудование и системы теплоснабжения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"Цифровая техника (по видам)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 (по видам)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 сельского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"Техническое обслуживание, ремонт и эксплуатация электромеханического оборудования (по видам и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 производство и моделирование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"Маркшейдерское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"Обогащение полезных ископаемых (рудообогащение)"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"Токарное дело (по видам)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"Монтаж и эксплуатация инженерных систем объектов жилищно-коммунального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"Мебельное производство"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"Технология производства пищевых продуктов"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 (по отраслям)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"Автоматизация и управление технологическими процессами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"Эксплуатация и техническое обслуживание машин и оборудования (по отраслям промышленности)"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 и картография"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"Землеустройство"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"Электроснабжение (по отраслям)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"Лабораторная технология"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"Сметное дело в строительстве"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"Автоматика, телемеханика и управление движением на железнодорожном транспорте"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"Строительство железных дорог, путь и путевое хозяйство"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и телекоммуникации"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"Эксплуатация, техническое обслуживание и ремонт сельскохозяйственной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"Элеваторное, мукомольное, крупяное и комбикормовое производство"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"Открытая разработка месторождений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"Охотоведение и звероводство"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 "Организация тепличного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Здравоохранение 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 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 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"Акушерское 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"Социальная работа"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"Организация обслуживания в сфере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"Охрана труда и безопасность технологических процессов"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"Пожарная безопасность"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 в чрезвычайных ситуациях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"Организация дорожного движения"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"Организация перевозок и управление движением на железнодорожном транспорте"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 – 2025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 за учебный год в городской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 и методика начального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"Физическая 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"Педагогика и методика преподавания языка и литературы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"Социально-культурная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и природоохранная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Информационно-коммуникационные 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 и сооружений"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"Техническое обслуживание, ремонт и эксплуатация автомобильного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"Пожарная безопасность"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 в чрезвычайных ситуациях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