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5ead" w14:textId="fda5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25 июля 2019 года № 570 "Об утверждении Правил эксплуатации аэродромов (вертодромов)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июня 2024 года № 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июля 2019 года № 570 "Об утверждении Правил эксплуатации аэродромов (вертодромов) государственной авиации Республики Казахстан" (зарегистрирован в Реестре государственной регистрации нормативных правовых актов за № 19160)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использовании воздушного пространства и деятельности авиации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аэродромов (вертодромов) государственной авиации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36), 37), 38), 39), 40), 41), 42), 43), 44), 45) и 46)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старший авиационный начальник аэродрома – должностное лицо из числа командиров авиационных частей государственной авиации, начальников предприятий и организаций гражданской авиации, базирующихся на данном аэродроме, назначенное органом управления государственной авиации (уполномоченным органом в сфере гражданской авиации) и организующее боевую подготовку (производственную деятельность) на аэродроме;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торец взлетно-посадочной полосы с искусственным покрытием - поперечная грань искусственного покрытия, отделяющая конец взлетно-посадочной полосы от концевой полосы безопасности;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переходный участок у взлетно-посадочной полосы с искусственным покрытием – переходный участок концевой полосы безопасности с искусственным покрытием, примыкающий к торцу искусственной взлҰтно-посадочной полосы, имеющий меньшую жесткость и устраиваемый для обеспечения безопасности при приземлении воздушного судна (вертолета) на грунт перед торцом полосы или при его выкатывании за пределы полосы во время пробега;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внутриаэродромная дорога – соединяет между собой объекты и сооружения на аэродроме;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приаэродромная территория – территория земной поверхности с центром в контрольной точке аэродрома и радиусом, определяемым уполномоченными органами в сферах гражданской и государственной авиации;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авиационная техника: предназначенная для выполнения полета, организации управления воздушным движением и наземного обеспечения полетов: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авиационные комплексы (ВС, их бортовое оборудование и агрегаты, двигатели, авиационное вооружение ВС государственной авиации, авиационные средства спасения);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тренажеры (летные симуляторы);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управления воздушным движением, навигации, посадки, связи;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наземного обеспечения и общего применения;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комплектующие изделия;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средства наземного обеспечения общего применения: средства аэродромно-технического обслуживания воздушных судов, средства содержания аэродромов в эксплуатационной готовности, средства поиска и спасения;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средства аэродромно-технического обслуживания – аэродромно-эксплуатационная техника в соответствии с перечнем Натуральных норм военной техники и оборудования СВО ВС РК, утвержденных приказом Министра обороны Республики Казахстан от 9 сентября 2015 года № 518 дсп (зарегистрирован в Реестре государственной регистрации нормативных правовых актов № 12291), подвижные средства заправки горючим, маслами и специальными жидкостями в соответствии с Инструкцией по эксплуатации автомобильной и электрогазовой техники на аэродромах (вертодромах) государственной авиации, утвержденных приказом Министра обороны Республики Казахстан от 10 января 2018 года № 748 дсп (зарегистрирован в Реестре государственной регистрации нормативных правовых актов № 16204);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инженерно-авиационное обеспечение (далее – ИАО) составляет основу технического обеспечения государственной авиации и представляет собой комплекс мероприятий по обслуживанию авиационной техники (далее – АТ), направленных на содержание АТ, средств ее эксплуатации в постоянной исправности и готовности к выполнению боевых задач, достижение безотказности и высокой эффективности применения. Через ИАО на АТ реализуются другие виды обеспечения;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авиационные наземные специалисты по обслуживанию авиационной техники – авиационный персонал, имеющий специальную подготовку, осуществляющий деятельность по наземному обеспечению полетов воздушных судов, авиационных работ, техническому обслуживанию воздушных судов, эксплуатации наземных технических средств управления воздушным движением, навигации, посадки и связи, организации и обслуживанию воздушного движения, управлению воздушным движением, специалисты инженерно-аэродромных служб и аэродромно-эксплуатационных подразделений, аэродромно-технический состав;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средства технического обслуживания (средства наземного обслуживания специального применения, средства объективного контроля, инструмент, средства войскового ремонта, контрольно-проверочная аппаратура и средства измерения).";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планировании полетов старший авиационный начальник ежемесячно выделяет 3 дня подряд, свободных от полетов, для выполнения трудоемких работ по текущему ремонту покрытий ВПП, РД, МС (перекладка просевших плит с ремонтом основания, ремонт крупных сколов, массовый ремонт швов). По решению старшего авиационного начальника время для выполнения этих работ увеличивается.";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выполнении работ по эксплуатационному содержанию и текущему ремонту искусственных покрытий ВПП, грунтовых участков летной полосы и предполетной подготовке аэродрома необходимо строго выполнять требования мер безопасности, организовывать непрерывную связь руководителя работ с руководителем полетами (дежурным по приему и выпуску воздушных судов), обеспечить немедленное освобождение ВПП.";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Покрытие эксплуатируется без ограничений, если информационные показатели (эквивалентная одноколесная нагрузка и код давления) числа ACN не превышают соответствующих информационных показателей числа PCN. Если эти условия не выполняются, вводятся ограничения массы воздушных судов, давления в шинах авиаколес, уменьшается интенсивность взлетов и посадок. Оценка покрытия по несущей способности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Для проведения контрольного осмотра и окончательной очистки, выявление дефектов и повреждений покрытий ВПП, РД, ТППВС назначается личный состав аэродромно-эксплуатационного подразделения из расчета один человек на 4-7 м ширины покрытия.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отметки обнаруженных дефектов, личный состав, участвующий в контрольном осмотре обеспечивается схемами осматриваемых участков.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Обнаруженные при контрольном осмотре дефекты и повреждения устраняются немедленно или после полетов, посторонние предметы сортируются по принадлежности (осколки бетона, заполнитель швов, контровочная проволока) и учитываются в инженерно-аэродромной службе авиационной части с проведением ежемесячного анализа обнаружения посторонних предметов.";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Перед выполнением работ на летном поле, руководитель работ: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с руководителем полетов (дежурным по приему и выпуску воздушных судов) места производства работ, время начала и окончания работ, используемый вид и каналы связи, а также интервалы времени контроля связи;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доводит до личного состава подразделения установленные сигналы об экстренном прекращении работ, уборки техники и освобождении летного поля;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 наличие и исправность радиотехнических, светосигнальных средств на аэродромно-эксплуатационной технике;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окончании работ оповещает руководителя полетов об освобождении летного поля и его готовности к приему и выпуску воздушных судов.";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Для обеспечения безопасности полетов и исключения авиационных инцидентов командир аэродромно-эксплуатационного подразделения: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качественно готовит аэродром к производству полетов и обеспечивать контроль за состоянием покрытий перед полетами и в ходе полетов;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 содержит летное поле аэродрома;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и качественно проводит текущий ремонт летного поля аэродрома;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учет и проводит объективный анализ авиационных инцидентов и происшествий;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организовывает и контролирует движение по аэродрому личного состава и техники.";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Въезд на покрытия ВПП, РД, МС, минуя контрольно-моечный пост, не допускается.";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Содержание покрытий заключается в их систематическом контроле и эксплуатационном уходе.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контроль состояния летного поля включает: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ежедневные осмотры;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осмотры;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плановые осмотры;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осмотры.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Ежедневный осмотр покрытий производится ежедневно в утренние часы. При этом производится оперативная проверка состояния искусственных покрытий и грунтовых ВПП, элементов летного поля.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осмотры производятся на предмет наличия посторонних предметов на рабочей площади аэродрома в дни полетов – перед их началом, в ходе и после полетов.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Плановый осмотр покрытий производится осенью перед началом зимней эксплуатации, весной после схода снега. По результатам плановых осмотров составляется "ведомость дефектов покрытий по результатам осмотра______20___г." по форме,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обнаруженных вновь и не устраненных после предшествующих осмотров. Изменения состояния покрытия отмечаются на дефектовочном плане покрытий.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осмотры проводятся после выпадения интенсивных осадков, ураганных ветров, стихийных бедствий или воздействия на аэродром неблагоприятных природных факторов, а также после авиационных происшествий произошедших на аэродроме.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устраняются в ходе проведения текущего ремонта покрытий.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планируемые работы указываются в календарном план-графике работ по текущему ремонту и эксплуатационному содержанию объектов аэродрома на год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заносятся по мере выполнения в журнал учета работ по текущему ремонту аэродрома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Эксплуатационный уход за покрытиями всех типов включает: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очистку поверхности от посторонних предметов, снега и гололедных образований;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уборку воды из пониженных мест;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обновление маркировки покрытий;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уход за швами;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мелких дефектов;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обработка защитными пропиточными составами (цементобетонных и асфальтобетонных покрытий).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обработкой защитными пропиточными составами производится мойка и поливка покрытий.";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Текущий ремонт покрытий состоит из подготовительных и основных работ.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 включают осмотр и дефектовку покрытий, выбор способа ремонта, заблаговременный подвоз и складирование ремонтных материалов, обеспечение необходимым комплектом инструментов, машин и механизмов, средств механизации и материалов.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основным работам относятся разделка и расчистка дефектных участков покрытия, подготовка поверхности покрытий, приготовление, укладка или нанесение ремонтных составов, уход за уложенным материалом или обработанной поверхностью.";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Текущий ремонт металлических покрытий из стальных плит К-1Д (далее-плиты) заключается в замене плит 4-й и 5-й категорий износа и восстановлении основания под плитами. Категория металлических плит по степени износа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Плиты 3-й и 4-й категории износа подлежат ремонту. Отремонтированные плиты рекомендуется использовать для повторной укладки в покрытиях РД, МС и на крайних по ширине участках ВПП. Их использование на среднем участке ВПП шириной, равной 1/3 ширины полосы, не допускается.";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На каждом аэродроме с металлическими покрытиями необходимо содержать резервный запас плит в количестве 3% от общей площади покрытий. Запасные плиты, полуплиты, торцовые планки, вкладыши, монтажный инструмент хранятся под навесом.";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Продольная ось искусственной ВПП маркируется пунктирной линией с шагом 30 м и шириной 0,5 м.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 искусственной ВПП маркируется параллельными прямоугольными полосами, расположенными симметрично оси полосы на удалении 15 м от торца и не более 3 м от кромок. Ширина полос и расстояние между ними 1,8-2 м, длина – 30 м, а расстояние между двумя полосами, ближайшими к оси – 3,6-4 м.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знаки номера порога состоят из двухзначных чисел, обозначающих магнитный курс посадки.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порога определяется в зависимости от направления искусственной ВПП в соответствии с таблицей 2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На стоянках, на которые осуществляется заруливание воздушных судов летчиками, зоны особой чистоты следует наносить под каждым воздухозаборником в виде эллипсов, малая (перпендикулярная направлению движения воздушных судов) ось которых не менее вышеуказанных размеров, а большая – на 1-2 м больше.";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Светоограждение высотных препятствий осуществляется заградительными огнями, а в отдельных случаях заградительными светомаяками.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Излучение красного цвета, постоянное или проблесковое, для светомаяков только проблесковое.";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Световое ограждение устанавливается на самой верхней части (точке) препятствия и ниже через каждые 45 м. Расстояния между промежуточными ярусами одинаковое. На дымовых трубах верхние огни размещаются ниже обреза трубы на 1,5-3 м.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расположение заградительных огней на каждом ярусе должно быть таким, чтобы с любого направления полета (под любым углом азимута) было видно не менее двух заградительных огней.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Сооружения, превышающие условные плоскости ограничения высоты препятствий, дополнительно светоограждаются спаренными огнями на уровне пересечения их с плоскостями.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верхних точках препятствия устанавливаются по два огня (основной и резервный), работающих одновременно или по одному, при наличии устройства автоматического включения резервного огня при выходе из строя основного огня.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препятствий в виде горизонтальных сетей (антенны, линии электропередачи и другое) заградительные огни устанавливаются на мачтах (опорах) независимо от расстояния между ними.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Световое ограждение включается в темное время суток (от захода до восхода солнца), а также на период светлого времени суток при плохой и ухудшенной видимости (туман, дымка, снегопад, дождь).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аэродрома включение светоограждения производится автоматически. В случае отказа автоматических устройств, включение производят вручную лица, отвечающие за эксплуатацию объекта.";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Дефектные места, имеющие значительные размеры по площади и глубину более 15 см (промоины, просадки, выбоины), засыпаются частично привозным минеральным грунтом, а сверху – местным растительным грунтом.";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Пониженные места глубиной не более 15 см засыпаются местным растительным грунтом после предварительного разрыхления основания на глубину 5-10 см дисковыми боронами. При устранении небольших по площади углублений грунт подсыпается и планируется вручную, затем уплотняется легкими катками.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неровностей в виде замкнутых "блюдец", заполненных водой, сначала необходимо отвезти из них воду. Переувлажненный грунт удаляется и заменяется сухим (с влажностью, близкой к оптимальной) или осушается путем внесения в него влагопоглощающих добавок (цемент, известь).";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"101. Ускоренный сток дождевых и талых вод обеспечивается своевременным устранением неровностей местного рельефа на замкнутых понижениях, колеях, тщательной планировкой поверхности летного поля и заблаговременным устройством новой или восстановлением имеющейся системы отвода воды с соседних водосборов.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грунтовой части летного поля в замкнутых естественных понижениях с малыми уклонами, не обеспечивающими сток поверхностных вод, принимаются дополнительные меры по механическому удалению воды с переувлажненных участков.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Весной нагорные канавы расчищаются от снега за 10-15 суток до начала его таяния.";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Дерновый покров на летном поле удовлетворяется следующими требованиями: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равномерный и густой травостой и плотное сплетение корней на глубину не менее 12 см;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однородным по составу трав-задернителей;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обладать упругостью и устойчивостью к истиранию;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по возможности однородную структуру и плотность почвы на всей рабочей площади летного поля.";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На грунтовой части летного поля проводится регулярное скашивание трав в целях выравнивания травостоя и предотвращения его выпревания зимой.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скашивания трав устанавливаются в каждом конкретном случае в зависимости от быстроты их роста и местных почвенно-климатических условий при достижении высоты травы 25-30 см. Высота травы, оставшейся на корню, находится в пределах 8-10 см.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Последнее скашивание трав проводится за 3-4 недели до наступления устойчивой холодной погоды (не позднее срока сева озимых), чтобы молодые побеги (отава) успели достаточно развиться и окрепнуть до наступления морозов. Если при наступлении мороза высота травы превышает 15 см, то проводится ее дополнительный покос.";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Трава скашивается тракторными косилками и сразу удаляется за пределы летного поля без высушивания на месте скашивания. Скошенная трава сгребается тракторными граблями за 2-3 прохода по одному следу.";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Мероприятия по борьбе с грызунами проводятся систематически и согласовываются с органами местной власти санитарного надзора. При этом применяются механические, химические и бактериологические способы.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ядохимикатов строго соблюдаются правила техники безопасности.";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 При вегетативном способе задернения проводится посадка отдельных видов корневищевых трав (полевица белая, овсяница красная) и подсев семян недостающих трав-задернителей.";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Плановые осмотры ВДС производятся: осенью – при подготовке к зиме (до начала заморозков), весной – вслед за окончанием снеготаяния.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осмотры проводятся после выпадения ливней.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Осмотру подлежат все незаглубленные (открытые) элементы и сооружения на системах, а также поверхность грунта и покрытий над заглубленными элементами и сооружениями.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Весной, для осмотра и очистки вскрываются все смотровые колодцы, в том числе и с заглубленными крышками.";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При подготовке летного поля к зимней эксплуатации проводятся следующие виды работ: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выполняется ремонт искусственных аэродромных покрытий, грунтовой части летного поля;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восстанавливается маркировка аэродромных покрытий, обновляется дневные ориентиры;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скашивание трав, планировочные работы, укатывается поверхность основных и запасных ВПП;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ремонт, очистка и утепление ВДС, закрываются водоприемные и тальвежные колодцы специальными крышками;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обозначаются места расположения тальвежных, дождеприемных, смотровых колодцев и головных сооружений коллекторов;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устанавливаются снегозащитные ограждения;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заготавливаются необходимые строительные материалы для содержания и текущего ремонта аэродромных сооружений в период зимы.";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При подготовке водителей и аэродромно-эксплуатационной техники к зиме проводятся следующие мероприятия: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укомплектование водительским составом аэродромно-эксплуатационного подразделения и подготовка личного состава из расчета обеспечения двухсменной работы;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личного состава правилам работы на технике и эффективным способам ее применения, правилам обслуживания и ремонта, техники безопасности и пожарной безопасности;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подготовки и перевода техники на зимний период эксплуатации, укомплектование техники инструментом, противопожарным инвентарем;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к зимней эксплуатации парковых помещений (хранилище, пункт заправки, водомаслогрейку);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комнаты отдыха водительского состава, задействованного на уборку искусственных и грунтовых ВПП;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наличие запаса щеток для машин имеющих щеточное оборудование;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оборудование системы централизованного запуска двигателей машин;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выполнение работ по консервации техники и механизмов, используемых в летнее время.";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Зимой применяются два способа содержания летного поля аэродрома:</w:t>
      </w:r>
    </w:p>
    <w:bookmarkEnd w:id="116"/>
    <w:bookmarkStart w:name="z1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поверхности элементов летного поля от снега;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снега на элементах летного поля, связанных с эксплуатацией воздушных судов.";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"153. При выборе мест выкладки снега следует учитывать рельеф местности, размещение ВПП, РД, МС. При большом поперечном уклоне прилегающей к ВПП местности, создающем опасность затопления в период снеготаяния, выкладка снега производится только на низовой стороне.";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"154. При очистке от снега ВПП, оборудованных светосигнальными средствами, необходимо: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установки посадочных огней обозначить хорошо заметными ориентирами;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снег вокруг посадочных огней убирать в диаметре 3-4 м;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оборудовании ВПП переносными огнями особое внимание обращать на сохранность кабеля.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Ориентирами при обозначении местонахождения посадочных огней допускается установка конусов с диаметром основания 50 см и высотой не менее 40 см, окрашенных в красный или черный цвет, флажков с высотой древка 0,5 м или хвойных веток.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облегчения работ по снегоочистке в ночных условиях следует включать систему посадочных огней.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очистке от снега светосигнальных устройств и посадочных огней поручается личному составу подразделения связи и радиотехнического обеспечения.";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"160. Несущая способность снеговых покрытий характеризуется твердостью снега dсн, которая зависит главным образом от его плотности и температуры. Зависимость твердости снега от его плотности и температуры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7"/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содержании аэродромов методом уплотнения снега основной задачей является достижение максимально возможной плотности снега в покрытии, не менее 0,6 грамм на кубический сантиметр (далее – г/см3).";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"162. Снег уплотняется катками на пневматических шинах. Движение катков организуется по эллипсовидным схемам (от оси к обочине). Перекрытие следа смежных проходов катков не менее 20 см.</w:t>
      </w:r>
    </w:p>
    <w:bookmarkEnd w:id="129"/>
    <w:bookmarkStart w:name="z16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толщине слоя свежевыпавшего снега не более 10 см применяются легкие катки. При большей толщине слоя свежевыпавший снег сначала осаживают гладилками с удельным давлением от 0,5 до 1 килограмм-сил на квадратный сантиметр (далее – кгс/см2), а затем уплотняют катками средней массы.</w:t>
      </w:r>
    </w:p>
    <w:bookmarkEnd w:id="130"/>
    <w:bookmarkStart w:name="z16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Снег целинный при толщине слоя более 20 см, а также снег, на поверхности которого образовалась ледяная корка, перед уплотнением разрыхляется дисковыми или зубовыми боронами и осаживается гладилками. Все эти работы выполняются при температуре воздуха не ниже минус 5°С.";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Интервалы времени между отдельными операциями по обработке снега (рыхление, осаживание, уплотнение), а также между очередными проходами катков минимальны и не превышают 30 минут. Эти интервалы должны быть тем меньше, чем ниже температура воздуха в период производства работ.";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Число проходов катков по одному следу составляет 4-7. При применении катков, имеющих систему централизованного регулирования давления воздуха в шинах, величину давления следует постепенно изменять, от минимальной на первых проходах катка до максимальной на заключительных проходах.";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"165. Для обеспечения ровности поверхности снегового покрытия уплотнение снега производится обязательно в сочетании с планировочными работам. Проходы катков и планировочных средств (автогрейдеров) следует чередовать.";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В предвесенний период толщина созданного на зиму снегового покрытия постепенно уменьшается срезкой снега небольшими слоями автогрейдерами и последующим удалением его роторными снегоочистителями за пределы полос-сопряжений. К началу интенсивного снеготаяния толщина снегового покрытия не более 10 см. Для отвода талой воды от покрытий и предотвращения их подтопления устраиваются в снегу водоотводные нагорные канавы.";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"173. На аэродромных покрытиях проводятся следующие профилактические мероприятия: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очищаются искусственные покрытия от снега до их поверхности;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убирается снег, выпавший при положительных температурах;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удаляется вода во время выпадения осадков с искусственных покрытий;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попадание талых вод на искусственные покрытия в период оттепелей, отводят их через постоянные или временные водоотводы.";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"179. Независимо от принятой схемы очистки следят за тем, чтобы во время движения тепловой машины для предотвращения разворотов все колеса находились на очищенном от льда покрытии.";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"189. Работы по содержанию и текущему ремонту внутриаэродромных дорог обеспечивают непрерывное безопасное движение транспорта и сохранности дорог и дорожных сооружений. Для ремонта и содержания подъездные дороги со всеми входящими в их состав элементами (мостами, трубами, зелеными насаждениями, снегозащитными и путевыми ограждениями и дорожными знаками) закрепляются за дорожно-эксплуатационными участками, подчиненными Министерству обороны Республики Казахстан.";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"190. В содержание автомобильных дорог на аэродромах входят работы по поддержанию чистоты, уборке снега, ликвидации скользкости, по уходу за покрытием, земляным полотном, полосой отвода, дорожными сооружениями, маркировкой проезжей части и дорожными знаками. Эти работы выполняются без прекращения движения транспорта по ним.";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"204. Описание конструкций аэродромно-эксплуатационной техники, особенности порядка и периодичность ее технического обслуживания, а также правила эксплуатации необходимо проводить в соответствии с инструкциями и руководствами, прилагаемыми к каждой машине или механизму.</w:t>
      </w:r>
    </w:p>
    <w:bookmarkEnd w:id="144"/>
    <w:bookmarkStart w:name="z19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количество средств малой механизации и аэродромно-эксплуатационной техники для содержания и ремонта аэродромов определяется Натуральными нормами военной техники и оборудования СВО ВС РК, утвержденными приказом Министра обороны Республики Казахстан от 9 сентября 2015 года № 518дсп (зарегистрирован в Реестре государственной регистрации нормативных правовых актов № 12291).</w:t>
      </w:r>
    </w:p>
    <w:bookmarkEnd w:id="145"/>
    <w:bookmarkStart w:name="z19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осмотр аэродромно-эксплуатационной техники должностными лицами органа контроля и надзора за деятельностью государственной авиации, органов управления государственной авиации, органа оперативно-тактического управления государственной авиации и войсковой части проводится, согласно приложению 42 к настоящим Правилам.</w:t>
      </w:r>
    </w:p>
    <w:bookmarkEnd w:id="146"/>
    <w:bookmarkStart w:name="z19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осмотр средств измерения должностными лицами органов управления государственной авиации, органа оперативно-тактического управления государственной авиации и войсковой части проводится не реже одного раза в месяц (не менее 30% средств измерения).";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"211. Для уборки снега на аэродромах используются шнекороторные, фрезерно-роторные, плужнощеточные снегоочистители, смонтированные на автомобильных или специальных колесных шасси: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шнекороторные и фрезерно-роторные снегоочистители применяют для уборки снега на всех элементах летного поля аэродромов, подъездных и внутриаэродромных дорог, а также для переброски снега, предварительно обвалованного плужнощеточными снегоочистителями, и погрузки его в транспортные средства (автосамосвалы, специально оборудованные грузовые автомобили);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плужнощеточные снегоочистители применяют для патрульной очистки от снега на всех элементах летного поля аэродромов, подъездных и внутриаэродромных дорог, а также для обвалования снега при совместной работе их с роторными снегоочистителями. Плужнощеточные снегоочистители монтируются на автомобилях и тракторах. Тракторные плужнощеточные снегоочистители на гусеничном ходу допускаются на искусственные аэродромные покрытия только при оборудовании их гусеничной ходовой части специальными резиновыми накладками.";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"220. Сварочные агрегаты, и газорезы применяются для сварки и резки арматуры при ремонте железобетонных покрытий и сооружений и выполнения аналогичных операций при производстве разных видов текущих ремонтных работ.";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"233. При производстве работ на конструкциях летного поля и внутриаэродромных дорогах, которые скрываются последующими работами, составляются акты освидетельствования скрытых работ.</w:t>
      </w:r>
    </w:p>
    <w:bookmarkEnd w:id="152"/>
    <w:bookmarkStart w:name="z2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работ производится по мере их выполнения комиссией, назначаемой старшим авиационным начальником. При этом составляют акт выполненных работ, который является основанием для списания израсходованных материалов и составления отчета о выполнении плана текущего ремонта.";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4"/>
    <w:bookmarkStart w:name="z20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155"/>
    <w:bookmarkStart w:name="z20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156"/>
    <w:bookmarkStart w:name="z2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57"/>
    <w:bookmarkStart w:name="z2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158"/>
    <w:bookmarkStart w:name="z21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159"/>
    <w:bookmarkStart w:name="z21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60"/>
    <w:bookmarkStart w:name="z21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5" w:id="16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6" w:id="16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7" w:id="16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Условный шифр_____________________</w:t>
      </w:r>
    </w:p>
    <w:bookmarkEnd w:id="165"/>
    <w:p>
      <w:pPr>
        <w:spacing w:after="0"/>
        <w:ind w:left="0"/>
        <w:jc w:val="both"/>
      </w:pPr>
      <w:bookmarkStart w:name="z221" w:id="1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воинской части, в ведении которой находится аэродром)</w:t>
      </w:r>
    </w:p>
    <w:p>
      <w:pPr>
        <w:spacing w:after="0"/>
        <w:ind w:left="0"/>
        <w:jc w:val="both"/>
      </w:pPr>
      <w:bookmarkStart w:name="z222" w:id="167"/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АЭРОДРОМА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(ФОРМУЛЯР) </w:t>
      </w:r>
    </w:p>
    <w:p>
      <w:pPr>
        <w:spacing w:after="0"/>
        <w:ind w:left="0"/>
        <w:jc w:val="both"/>
      </w:pPr>
      <w:bookmarkStart w:name="z223" w:id="168"/>
      <w:r>
        <w:rPr>
          <w:rFonts w:ascii="Times New Roman"/>
          <w:b w:val="false"/>
          <w:i w:val="false"/>
          <w:color w:val="000000"/>
          <w:sz w:val="28"/>
        </w:rPr>
        <w:t>
      на аэродром _____________________________________________________________________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аэродрома)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расположенный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(ориентировка относительно ближайшего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населенного пункта) </w:t>
      </w:r>
    </w:p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аэродрома_________________________ 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 ___ ______________20___года </w:t>
      </w:r>
    </w:p>
    <w:bookmarkEnd w:id="170"/>
    <w:p>
      <w:pPr>
        <w:spacing w:after="0"/>
        <w:ind w:left="0"/>
        <w:jc w:val="both"/>
      </w:pPr>
      <w:bookmarkStart w:name="z226" w:id="17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 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и дата решения о землеотводе, площадь в гектарах, кем утверждено)</w:t>
      </w:r>
    </w:p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Проверен_____________20_____г. </w:t>
      </w:r>
    </w:p>
    <w:bookmarkEnd w:id="172"/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Проверен_____________20_____г.</w:t>
      </w:r>
    </w:p>
    <w:bookmarkEnd w:id="173"/>
    <w:bookmarkStart w:name="z2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Проверен_____________20_____г.</w:t>
      </w:r>
    </w:p>
    <w:bookmarkEnd w:id="174"/>
    <w:bookmarkStart w:name="z23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Составители:</w:t>
      </w:r>
    </w:p>
    <w:bookmarkEnd w:id="175"/>
    <w:p>
      <w:pPr>
        <w:spacing w:after="0"/>
        <w:ind w:left="0"/>
        <w:jc w:val="both"/>
      </w:pPr>
      <w:bookmarkStart w:name="z231" w:id="1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воинское звание, подпись,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воинское звание, подпись, фамилия, инициалы) </w:t>
      </w:r>
    </w:p>
    <w:bookmarkStart w:name="z23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аэродрома составлен в ______ экземплярах.</w:t>
      </w:r>
    </w:p>
    <w:bookmarkEnd w:id="177"/>
    <w:bookmarkStart w:name="z23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характеристика аэродрома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Годен для эксплуатации (классификационные числа воздушных судов)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дорожно-климатической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Элементы аэродрома</w:t>
      </w:r>
    </w:p>
    <w:bookmarkEnd w:id="179"/>
    <w:bookmarkStart w:name="z23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летное поле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размер летного поля (включая летную полосу, рулежные дорожки, места стоянок и технических позиций подготовки воздушных судов, площадь) (га)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летной полосы и ее элементов (взлетно-посадочной полосы, концевой и боковой полосы безопасности), площадь (га)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расширения до размеров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уклонов (%), протяженность (м), направление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залегания грунтовых вод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летного поля в эксплуатацию и организация подрядчика работ при строительстве аэродрома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приемочной комиссии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комиссии, принимавшей летное поле в эксплуатацию (указать типы воздушных судов и необходимые ограничения)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грунтовые взлетно-посадочные полосы (ГВПП)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размеры ГВПП (длина, ширина),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грунтов на ГВПП, их оптимальная влажность и максимальная стандартная плотность, группы по прочности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прочности грунтов ГВПП, требуемые для обеспечения базирования заданных типов воздушных судов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составы травосмесей для задернения, нормы высева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побегов растений на 400 см2 площади ГВПП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кислотности почвы. Рекомендуемые удобрения и нормы их внесения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взлетно-посадочные полосы с искусственными покрытиями (ИВПП)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ИВПП (шт.), их направление, размеры,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продольный уклон ВПП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покрытия и толщина (конструктивные схемы), 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толщина искусственного основания, 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Несущая способность покрытая (PCN) по сезонам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рулежные дорожки с искусственным покрытием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 и ширина,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покрытия и толщина, см (конструктивные схемы)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и ширина по типам покрытий (конструктивные схемы)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толщина основания, 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стоянки с искусственным покрытием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мест стоянок (шт) и размеры (м)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покрытий и количество мест стоянок по типам и толщина (конструктивные схемы), 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и толщина основания, 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газовочные площадки для воздушных судов;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электрозапуск;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 заправка топливом.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водоотводные и дренажные сети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закрытой сети (м) и диаметр труб (мм):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коллекторов;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собирателей;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перепусков из колодцев;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осушителей;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закромочных дрен.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открытых канав и глубина,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и их диаметр, см: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смотровых;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дождеприемных;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тальвежных.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подъездные и внутри аэродромные дороги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и ширина автодорог,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покрытия автодороги по участкам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пролет (диаметр) мостов (труб)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протяженность железнодорожной ветки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характерные особенности и дефекты отдельных элементов аэродрома</w:t>
      </w:r>
    </w:p>
    <w:bookmarkEnd w:id="187"/>
    <w:bookmarkStart w:name="z24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проведенном ремонте или реконструкции элементов летного поля аэродрома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ремонта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проведенного капитального ремонта или реконструкции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подрядчика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тыс.тенге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о приемке в эксплуатацию, состав комиссии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Отметки о сдаче и приеме тех. паспорта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звание сдавшего тех. паспорт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звание принявшего тех. паспорт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Приложения к формуляру:</w:t>
      </w:r>
    </w:p>
    <w:bookmarkEnd w:id="190"/>
    <w:bookmarkStart w:name="z24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аэродромных покрытий;</w:t>
      </w:r>
    </w:p>
    <w:bookmarkEnd w:id="191"/>
    <w:bookmarkStart w:name="z24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водосточных и дренажных систем на аэродроме;</w:t>
      </w:r>
    </w:p>
    <w:bookmarkEnd w:id="192"/>
    <w:bookmarkStart w:name="z24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хранятся в не секретном делопроизводстве, установленным порядком.</w:t>
      </w:r>
    </w:p>
    <w:bookmarkEnd w:id="193"/>
    <w:bookmarkStart w:name="z24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4"/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и ведению технического паспорта аэродрома: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паспорт аэродрома заполняет в двух экземплярах комиссия, назначенная приказом должностного лица уполномоченного в соответствии с должностными обязанностями, при приемке в эксплуатацию вновь построенных аэродромов. После реконструкции аэродрома вносят соответствующие изменения. Один экземпляр хранят бессрочно в авиационной части, второй – в СВО ВС РК, Хранение технического паспорта аэродрома в АС КНБ РК осуществляется: один экземпляр хранят бессрочно в авиационном подразделении, второй экземпляр в Управлении военного и материально-технического обеспечения АС КНБ РК.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Уничтожать первоначальный технический паспорт аэродрома или учетную карточку аэродрома с заменой его вновь составленным не допускается (при их обветшании изготавливается взамен копия). Для внесения дополнений в пункты технического паспорта аэродрома добавляются вкладки на отдельных листах.</w:t>
      </w:r>
    </w:p>
    <w:bookmarkEnd w:id="197"/>
    <w:bookmarkStart w:name="z2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убытии авиационной части с аэродрома технический паспорт аэродрома передается командиру прибывшей части, о чем производится соответствующие записи в разделе "Отметки о сдаче и приеме технического паспорта аэродрома" подписываемые командирами этих частей и скрепляемыми гербовыми печатями.</w:t>
      </w:r>
    </w:p>
    <w:bookmarkEnd w:id="198"/>
    <w:bookmarkStart w:name="z25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вновь прибывающей части технический паспорт аэродрома высылается в вышестоящий штаб.</w:t>
      </w:r>
    </w:p>
    <w:bookmarkEnd w:id="199"/>
    <w:bookmarkStart w:name="z25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"Общая характеристика аэродрома" номер дорожно-климатической зоны аэродрома принимается согласно действующим строительным нормам и правилам (СП и СН).</w:t>
      </w:r>
    </w:p>
    <w:bookmarkEnd w:id="200"/>
    <w:bookmarkStart w:name="z25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отдельных элементов аэродрома оценивается: хорошее; удовлетворительное и неудовлетворительное. Хорошими считаются аэродромы и сооружения, не требующие ремонта, неудовлетворительными – требующие капитального ремонта.</w:t>
      </w:r>
    </w:p>
    <w:bookmarkEnd w:id="201"/>
    <w:bookmarkStart w:name="z25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графу "Заключение комиссии, принимавшей сооружения аэродрома в эксплуатацию" обязательно заносятся дефекты и недоделки, указанные в акте приемки. При устранении дефектов и недоделок производится соответствующая запись в таблице "Сведения о произведенном ремонте или реконструкции".</w:t>
      </w:r>
    </w:p>
    <w:bookmarkEnd w:id="202"/>
    <w:bookmarkStart w:name="z2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сведений о первоначальной стоимости сооружений указывается стоимость по ценам года заполнения технического паспорта аэродрома.</w:t>
      </w:r>
    </w:p>
    <w:bookmarkEnd w:id="203"/>
    <w:bookmarkStart w:name="z2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таблицы "Сведения о произведенном ремонте или реконструкции" заносятся только капитальные ремонты, реконструкции, расширения, произведенные на данном аэродроме. Текущий ремонт в этих таблицах не указывается.</w:t>
      </w:r>
    </w:p>
    <w:bookmarkEnd w:id="204"/>
    <w:bookmarkStart w:name="z2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работ удостоверяются подписями и скрепляются гербовыми печатями принимающего и сдающего указанные работы.</w:t>
      </w:r>
    </w:p>
    <w:bookmarkEnd w:id="205"/>
    <w:bookmarkStart w:name="z2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 "Характерные особенности и дефекты отдельных элементов аэродрома" вносятся сведения об особенностях аэродрома, которые влияют на пригодность к эксплуатации в отдельные периоды года. Например: взлетно-посадочную полосу затапливает водой в период весенней распутицы и участок летного поля подвержен заболачиванию, вблизи аэродрома проходит высоковольтная линия, в направлении взлета расположены высотные препятствия, имеются линзы мерзлоты.</w:t>
      </w:r>
    </w:p>
    <w:bookmarkEnd w:id="206"/>
    <w:bookmarkStart w:name="z2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 "Взлетно-посадочные полосы с искусственными покрытиями" вносятся также искусственные покрытия из металлических плит.</w:t>
      </w:r>
    </w:p>
    <w:bookmarkEnd w:id="207"/>
    <w:bookmarkStart w:name="z2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Средний уклон взлетно-посадочной полосы вычисляется как отношение разности наибольшей и наименьшей отметок покрытия по оси взлетно-посадочной полосы к ее длине (но не к расстоянию между этими точками).</w:t>
      </w:r>
    </w:p>
    <w:bookmarkEnd w:id="208"/>
    <w:bookmarkStart w:name="z2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землеотвода с указанием землепользователей прилагается отдельно.</w:t>
      </w:r>
    </w:p>
    <w:bookmarkEnd w:id="209"/>
    <w:bookmarkStart w:name="z2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аэродромных покрытий составляется в масштабе 1:2000. На план наносятся места пересечения покрытий водосточными коллекторами для электрокабелей и кабелей связи, отдельными кабелями и трубопроводами. Отмечаются участки с разной конструкцией аэродромной одежды и разной толщиной покрытия. В экспликации покрытий приводятся конструкции всех слоев аэродромной одежды с привязкой к типовым поперечным профилям. Указывается общая площадь и по участкам.</w:t>
      </w:r>
    </w:p>
    <w:bookmarkEnd w:id="210"/>
    <w:bookmarkStart w:name="z2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Конструктивные поперечные профили составляются в масштабе 1:50 на все характерные типы аэродромных одежд взлетно-посадочной полосы, рулежных дорожек, мест стоянок и специальных площадок. Указывается толщина, материал всех конструктивных слоев покрытия и основания.</w:t>
      </w:r>
    </w:p>
    <w:bookmarkEnd w:id="211"/>
    <w:bookmarkStart w:name="z2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 водоотводных и дренажных систем аэродрома, план инженерных сетей составляется в масштабе 1:2000, к нему прикладываются экспликации сетей и объемных сооружений.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фрикционных свойств поверхности покрытий</w:t>
      </w:r>
    </w:p>
    <w:bookmarkEnd w:id="213"/>
    <w:bookmarkStart w:name="z2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коэффициента сцепления пневматиков воздушного судна с покрытием производят с помощью деселерометра или по длине тормозного пути автомобиля. Измерения производятся на каждой трети длины взлетно-посадочной полосы на расстоянии 5 - 10 м от ее оси. Количество измерений на каждом участке – не менее трех.</w:t>
      </w:r>
    </w:p>
    <w:bookmarkEnd w:id="214"/>
    <w:bookmarkStart w:name="z2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Деселерометр модели 1155-М (рисунок 1) основан на действии инерционных сил, возникающих при торможении автомобиля. Деселерометр с помощью присосов крепят на лобовое или боковое стекло автомобиля.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6"/>
    <w:p>
      <w:pPr>
        <w:spacing w:after="0"/>
        <w:ind w:left="0"/>
        <w:jc w:val="both"/>
      </w:pPr>
      <w:r>
        <w:drawing>
          <wp:inline distT="0" distB="0" distL="0" distR="0">
            <wp:extent cx="21971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Деселерометр:</w:t>
      </w:r>
    </w:p>
    <w:bookmarkEnd w:id="217"/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ось маятника; 2 – присосы; 3 – винт фиксации стоек; 4 – винт фиксации корпуса; 5 – ручка возврата; 6 – фиксирующая стрелка; 7 – контрольная риска</w:t>
      </w:r>
    </w:p>
    <w:bookmarkEnd w:id="218"/>
    <w:bookmarkStart w:name="z2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определением коэффициента сцепления проверить регулировку тормозов автомобиля в соответствии с инструкцией по его эксплуатации.</w:t>
      </w:r>
    </w:p>
    <w:bookmarkEnd w:id="219"/>
    <w:bookmarkStart w:name="z2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 помощью деселерометра выполняют следующим образом: разогнав автомобиль до скорости 40 км/ч, водитель плавно и быстро нажимает педаль ножного тормоза до упора на 1-2 с. При этом маятник прибора вместе с фиксирующей стрелкой отклоняется в направлении движения, после чего отсчитывают максимальное отклонение фиксирующейся стрелки по шкале. Полученное таким образом отрицательное отклонение, но уменьшенное в 10 раз и соответствует значению коэффициента сцепления.</w:t>
      </w:r>
    </w:p>
    <w:bookmarkEnd w:id="220"/>
    <w:bookmarkStart w:name="z2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специальных приборов и динамометрических тележек коэффициент сцепления определяют по длине тормозного пути комбинированной поливомоечной машины массой 6000 кг, имеющей исправные и хорошо отрегулированные тормоза.</w:t>
      </w:r>
    </w:p>
    <w:bookmarkEnd w:id="221"/>
    <w:bookmarkStart w:name="z2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обследуемом участке автомобиль должен двигаться прямолинейно и равномерно с определенной фиксированной скоростью (VHT) 20-50 км/ч. Торможение осуществляют до полной блокировки колес (юза).</w:t>
      </w:r>
    </w:p>
    <w:bookmarkEnd w:id="222"/>
    <w:bookmarkStart w:name="z2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коэффициента сцепления для скоростей движения 20, 30, 40 и 50 км/ч от длины тормозного пути приведена на рисунке 2.</w:t>
      </w:r>
    </w:p>
    <w:bookmarkEnd w:id="223"/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4"/>
    <w:p>
      <w:pPr>
        <w:spacing w:after="0"/>
        <w:ind w:left="0"/>
        <w:jc w:val="both"/>
      </w:pPr>
      <w:r>
        <w:drawing>
          <wp:inline distT="0" distB="0" distL="0" distR="0">
            <wp:extent cx="54229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2. Зависимость коэффициента сцепления от длины тормозного пути комбинированной поливомоечной машины при различных скоростях движения</w:t>
      </w:r>
    </w:p>
    <w:bookmarkEnd w:id="225"/>
    <w:bookmarkStart w:name="z2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коэффициент сцепления менее 0,3, то принимают меры по снижению скольжения по поверхности покрытия (удаление снега, льда, воды подметальными, тепловыми машинами и другими способами), после чего производят повторные контрольные измерения. Средние значения коэффициента сцепления пневматиков воздушного судна с покрытием приведены в таблице 1.</w:t>
      </w:r>
    </w:p>
    <w:bookmarkEnd w:id="226"/>
    <w:bookmarkStart w:name="z2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27"/>
    <w:bookmarkStart w:name="z28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коэффициента сцепления пневматиков колес шасси воздушного судна с поверхностью взлетно-посадочной полосы в зависимости от состояния и типа покрытия полосы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тип покрытия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коэффициента сцепления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цементобетонное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Мокрое цементобетонное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асфальтобетонное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Мокрое асфальтобетонное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Заснеженное цементо-, асфальтобетонное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Обледенелое цементо-, асфальтобетонное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0,6-0,8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0,4-0,6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0.6-0,9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0,35-0,55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0,08-0,1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(вертодромов)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осмотра и контроль готовности аэродромно-эксплуатационной техники к полетам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Проверяющий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осмотра (виды осмотров)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контроля и надзора за деятельностью государственной авиации,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 управления государственной авиации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оперативно-тактического управления государственной авиации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месяц (не менее 3% средства наземного обеспечения и общего применения одной авиационной части)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командиром батальона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три месяца (не менее 20% средства наземного обеспечения и общего применения каждой роты)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начальником инженерно-аэродромной службы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месяц (не менее 30% средства наземного обеспечения и общего применения роты)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командиром роты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месяц (не менее 50% средства наземного обеспечения и общего применения каждого взвода)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командира роты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месяц (все средства наземного обеспечения и общего применения роты)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командиром взвода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одного раза в две недели (все средства наземного обеспечения и общего применения взвода)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