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a5b0" w14:textId="79fa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Астаны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11 декабря 2024 года № 243/32-VIII.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Астаны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города Астаны на 2025-2027 годы согласно приложениям 1, 2,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1 647 410 940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1 117 000 000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33 676 936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16 200 000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480 534 004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1 360 527 575,6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20 491 301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21 560 000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1 068 699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359 955 243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359 955 243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(-93 563 179,6)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93 563 179,6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14 155 399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– (-7 683 714)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87 091 494,6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Астаны от 18.09.2025 </w:t>
      </w:r>
      <w:r>
        <w:rPr>
          <w:rFonts w:ascii="Times New Roman"/>
          <w:b w:val="false"/>
          <w:i w:val="false"/>
          <w:color w:val="000000"/>
          <w:sz w:val="28"/>
        </w:rPr>
        <w:t>№ 317/42-VIII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2025 год бюджетные изъятия в республиканский бюджет в сумме 74 573 219 тысяч тенге.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 с 1 января 2025 года установлены: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32 360 тенге;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62 771 тенге;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– 3 932 тенге;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46 228 тенге;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Астаны на 2025 год в сумме 10 000 000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города Астаны от 18.09.2025 </w:t>
      </w:r>
      <w:r>
        <w:rPr>
          <w:rFonts w:ascii="Times New Roman"/>
          <w:b w:val="false"/>
          <w:i w:val="false"/>
          <w:color w:val="000000"/>
          <w:sz w:val="28"/>
        </w:rPr>
        <w:t>№ 317/42-VIII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бюджета города Астаны на 2025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города Астаны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района "Алматы" города Астаны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района "Байқоңыр" города Астаны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района "Есиль" города Астаны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района "Нұра" города Астаны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района "Сарыарка" города Астаны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бюджетных программ района "Сарайшык" города Астаны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243/32-VIII</w:t>
            </w:r>
          </w:p>
        </w:tc>
      </w:tr>
    </w:tbl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Астаны от 18.09.2025 </w:t>
      </w:r>
      <w:r>
        <w:rPr>
          <w:rFonts w:ascii="Times New Roman"/>
          <w:b w:val="false"/>
          <w:i w:val="false"/>
          <w:color w:val="ff0000"/>
          <w:sz w:val="28"/>
        </w:rPr>
        <w:t>№ 317/42-VIII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1 647 410 940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747 740 000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274 025 614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274 025 614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480 534 004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480 534 004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480 534 004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1 360 527 575,6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государственного архитектурно-строительного контроля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40 029 691,0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32 287 618,0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382 730 631,0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общественного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313 569 259,0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45 321 530,0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58 044 929,0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97 234 698,0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27 304 783,0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28 449 939,0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35 075 490,0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26 922 125,0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59 605 514,0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58 151 219,0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12 363 661,0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с инвалидностью в центрах социального обслуживания и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336 143 202,0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135 620 420,0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69 809 634,0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58 706 868,0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37 343 559,0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74 746 557,0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для переселения собственников аварийного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и/или текущий ремонт фасадов, кровли многоквартирных жилых домов, направленных на придание единого архитектурного облика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55 864 619,0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60 028 166,0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архивного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20 234 096,0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82 317 269,0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82 317 269,0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41 256 750,0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20 234 674,0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изделий и атрибутов ветеринарного назначения для проведения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 соблюдению архитектурно-художественного облика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164 130 610,0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54 096 223,0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60 630 141,0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16 992 223,0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81 822 691,6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81 822 691,6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1 977 883,8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74 573 219,0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5 142 912,8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20 491 301,0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359 955 243,0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359 955 243,0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336 248 795,0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336 248 795,0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336 248 795,0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-93 563 179,6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93 563 179,6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-7 683 714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-7 683 714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-5 429 787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87 091 494,6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984 122 996,0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978 375 702,0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657 573 172,0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357 593 172,0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58 302 233,0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791 491 452,0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государственного архитектурно-строительного контроля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32 303 094,0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253 647 430,0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242 214 438,0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93 799 412,0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45 965 820,0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44 564 205,0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с инвалидностью в центрах социального обслуживания и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149 773 007,0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54 444 667,0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14 515 226,0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 соблюдению архитектурно-художественного облика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74 048 434,0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47 492 116,0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-2 285 801,0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194 247 770,0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-194 247 770,0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-194 247 770,0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-194 247 770,0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-30 241 038,0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-164 006 732,0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1 057 406 876,0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1 051 896 660,0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708 166 581,0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318 278 780,0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389 887 801,0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255 471 476,0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255 471 476,0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61 588 756,0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44 947 095,0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1 793 715,0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14 847 946,0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10 624 276,0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5 237 376,0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4 910 650,0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16 045 571,0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16 045 571,0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934 694,0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934 694,0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1 775 522,0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1 775 522,0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800 215 987,0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15 582 221,0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государственного архитектурно-строительного контроля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32 303 094,0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30 720 715,0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254 995 028,0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243 222 415,0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46 155 338,0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93 866 398,0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46 622 116,0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45 219 260,0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с инвалидностью в центрах социального обслуживания и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154 771 234,0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102 349 214,0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56 078 007,0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14 515 226,0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 соблюдению архитектурно-художественного облика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78 331 878,0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78 152 118,0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59 924 066,0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44 820 165,0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-7 040 870,0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264 140 806,0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-264 140 806,0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-264 140 806,0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-264 140 806,0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-264 140 806,0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243/32-VIII</w:t>
            </w:r>
          </w:p>
        </w:tc>
      </w:tr>
    </w:tbl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2025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города Астаны от 18.09.2025 </w:t>
      </w:r>
      <w:r>
        <w:rPr>
          <w:rFonts w:ascii="Times New Roman"/>
          <w:b w:val="false"/>
          <w:i w:val="false"/>
          <w:color w:val="ff0000"/>
          <w:sz w:val="28"/>
        </w:rPr>
        <w:t>№ 317/42-VIII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города Астаны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Образование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Общеобразовательное обучение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Общеобразовательное обучение по специальным образовательным учебным программам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Общеобразовательное обучение одаренных детей в специализированных организациях образования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Общеобразовательное обучение в государственных организациях начального, основного и общего среднего образования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Реализация подушевого финансирования в государственных организациях среднего образования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Здравоохранение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Услуги по охране материнства и детства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Пропаганда здорового образа жизни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Дополнительное обеспечение гарантированного объема бесплатной медицинской помощи по решению местных представительных органов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Реализация мероприятий по профилактике и борьбе со СПИД в Республике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дополнительного объема медицинской помощи субъектами здравоохранения, оказание услуг Call-центрами и прочие расходы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243/32-VIII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2025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города Астаны от 18.09.2025 </w:t>
      </w:r>
      <w:r>
        <w:rPr>
          <w:rFonts w:ascii="Times New Roman"/>
          <w:b w:val="false"/>
          <w:i w:val="false"/>
          <w:color w:val="ff0000"/>
          <w:sz w:val="28"/>
        </w:rPr>
        <w:t>№ 317/42-VIII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18 349 656,0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12 083 006,0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5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12 430 067,0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243/32-VIII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2025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маслихата города Астаны от 18.09.2025 </w:t>
      </w:r>
      <w:r>
        <w:rPr>
          <w:rFonts w:ascii="Times New Roman"/>
          <w:b w:val="false"/>
          <w:i w:val="false"/>
          <w:color w:val="ff0000"/>
          <w:sz w:val="28"/>
        </w:rPr>
        <w:t>№ 317/42-VIII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19 706 958,0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6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15 200 972,0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15 644 662,0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243/32-VIII</w:t>
            </w:r>
          </w:p>
        </w:tc>
      </w:tr>
    </w:tbl>
    <w:bookmarkStart w:name="z6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2025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маслихата города Астаны от 18.09.2025 </w:t>
      </w:r>
      <w:r>
        <w:rPr>
          <w:rFonts w:ascii="Times New Roman"/>
          <w:b w:val="false"/>
          <w:i w:val="false"/>
          <w:color w:val="ff0000"/>
          <w:sz w:val="28"/>
        </w:rPr>
        <w:t>№ 317/42-VIII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33 395 247,0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6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6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22 925 621,0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243/32-VIII</w:t>
            </w:r>
          </w:p>
        </w:tc>
      </w:tr>
    </w:tbl>
    <w:bookmarkStart w:name="z7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"Нұра" города Астаны на 2025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маслихата города Астаны от 12.06.2025 </w:t>
      </w:r>
      <w:r>
        <w:rPr>
          <w:rFonts w:ascii="Times New Roman"/>
          <w:b w:val="false"/>
          <w:i w:val="false"/>
          <w:color w:val="ff0000"/>
          <w:sz w:val="28"/>
        </w:rPr>
        <w:t>№ 298/38-VIII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24 126 357,0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7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"Нұра" города Астаны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21 520 501,0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7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"Нұра" города Астаны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22 154 437,0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243/32-VIII</w:t>
            </w:r>
          </w:p>
        </w:tc>
      </w:tr>
    </w:tbl>
    <w:bookmarkStart w:name="z7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решения маслихата города Астаны от 12.06.2025 </w:t>
      </w:r>
      <w:r>
        <w:rPr>
          <w:rFonts w:ascii="Times New Roman"/>
          <w:b w:val="false"/>
          <w:i w:val="false"/>
          <w:color w:val="ff0000"/>
          <w:sz w:val="28"/>
        </w:rPr>
        <w:t>№ 298/38-VIII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23 806 266,0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7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20 072 316,0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8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20 660 497,0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243/32-VIII</w:t>
            </w:r>
          </w:p>
        </w:tc>
      </w:tr>
    </w:tbl>
    <w:bookmarkStart w:name="z8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"Сарайшык" города Астаны на 2025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21 - в редакции решения маслихата города Астаны от 12.06.2025 </w:t>
      </w:r>
      <w:r>
        <w:rPr>
          <w:rFonts w:ascii="Times New Roman"/>
          <w:b w:val="false"/>
          <w:i w:val="false"/>
          <w:color w:val="ff0000"/>
          <w:sz w:val="28"/>
        </w:rPr>
        <w:t>№ 298/38-VIII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15 413 582,0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8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"Сарайшык" города Астаны на 2026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10 773 708,0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8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"Сарайшык" города Астаны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11 085 356,0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