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d5cd" w14:textId="9a5d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14 декабря 2023 года № 113/15-VIII "О бюджете города Астаны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ноября 2024 года № 241/31-VIII.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бюджете города Астаны на 2024-2026 годы" от 14 декабря 2023 года № 113/15-VIII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2024-2026 годы согласно приложениям 1, 2, 3 соответственно, в том числе на 2024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1 237 841 009,4 тысяч тенге, в том числе по: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926 540 892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68 484 730,4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14 994 913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227 820 474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1 236 803 488,5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2 575 564 тысяч тенге, в том числе: бюджетные кредиты – 4 730 000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2 154 436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47 700 034тысяч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47 700 034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(- 49 238 077,1)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49 238 077,1тысяч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57 340 818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(- 37 195 780)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29 093 039,1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2024 год в сумме 6 853 000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241/31-VIII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1 237 841 009,4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926 540 892,0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632 091 035,0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305 047 520,0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327 043 515,0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209 524 777,0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209 524 777,0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52 158 938,0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38 665 505,0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15 466 042,0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10 644 542,0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68 484 730,4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2 161 897,0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16 849 495,0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16 849 495,0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49 473 338,4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49 473 338,4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14 994 913,0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7 879 013,0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7 879 013,0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227 820 474,0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227 820 474,0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227 820 474,0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1 236 803 488,5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 и территориальной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365 639 659,0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227 075 845,0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86 810 742,0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123 898 086,0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121 150 142,0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48 023 640,0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308 396 226,8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123 907 187,0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58 117 088,0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72 923 298,8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11 618 967,5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9 988 955,3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50 817 756,0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48 470 473,0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27 916 231,0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46 782 774,0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106 344 771,0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106 344 771,0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77 427 262,0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129 261 177,4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129 161 177,4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34 411 877,0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51 699 622,0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40 058 577,0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77 252 829,3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77 252 829,3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74 680 101,0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1 498 159,5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-49 238 077,1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49 238 077,1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-37 195 780,0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-37 195 780,0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-32 167 656,0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-4 654 672,0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29 093 039,1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241/31-VIII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2024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241/31-VIII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28 457 358,0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241/31-VIII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 VIII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19 900 720,0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241/31-VIII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 VIII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33 531 743,0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241/31-VIII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24 760 090,0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241/31-VIII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21 070 180,0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