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8a16" w14:textId="f2b8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14 декабря 2023 года № 113/15-VIII "О бюджете города Астаны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 октября 2024 года № 227/28-VIII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бюджете города Астаны на 2024-2026 годы" от 14 декабря 2023 года № 113/15-VIII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2024-2026 годы согласно приложениям 1, 2, 3 соответственно, в том числе на 2024 год в следующих объемах: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1 218 915 156,4 тысяч тенге, в том числе по: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908 540 892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63 140 464,4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13 889 913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233 343 887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1 215 129 899,5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2 265 519 тысяч тенге, в том числе: бюджетные кредиты – 4 730 000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2 464 481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47 296 003тысяч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47 296 003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(- 45 776 265,1)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45 776 265,1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57 340 818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(- 40 657 592)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29 093 039,1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2024 год в сумме 8 738 000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227/28-VIII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1 218 915 156,4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908 540 892,0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623 693 741,0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300 650 226,0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323 043 515,0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204 524 777,0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204 524 777,0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51 718 938,0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38 225 505,0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8 661 836,0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63 140 464,4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1 523 767,0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12 743 359,0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48 873 338,4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48 873 338,4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13 889 913,0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7 274 013,0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7 274 013,0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233 343 887,0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233 343 887,0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233 343 887,0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1 215 129 899,5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37 348 164,0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 и территориальной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30 484 093,0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26 605 622,0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363 890 460,0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226 939 813,0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47 724 909,0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86 567 942,0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118 617 683,0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46 691 387,0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297 508 877,8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116 039 733,0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73 015 632,8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10 854 028,3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50 134 748,0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43 337 102,0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48 383 399,0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47 019 106,0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106 920 227,0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106 920 227,0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81 989 213,0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120 027 989,4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119 927 989,4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40 668 669,4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77 206 613,3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77 206 613,3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74 680 101,0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1 489 957,5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-45 776 265,1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45 776 265,1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-40 657 592,0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-40 657 592,0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-32 167 656,0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-8 124 776,0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29 093 039,1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227/28-VIII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2024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227/28-VIII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26 035 929,0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227/28-VIII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 VIII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18 504 720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227/28-VIII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 VIII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29 683 003,0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227/28-VIII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12 521 543,0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24 002 445,0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227/28-VIII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666 254,0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