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8a16" w14:textId="f2b8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2023 года № 113/15-VIII "О бюджете города Астаны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 октября 2024 года № 227/28-VIII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бюджете города Астаны на 2024-2026 годы" от 14 декабря 2023 года № 113/15-VIII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2024-2026 годы согласно приложениям 1, 2, 3 соответственно, в том числе на 2024 год в следующих объемах: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1 218 915 156,4 тысяч тенге, в том числе по: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908 540 892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63 140 464,4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13 889 913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233 343 887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1 215 129 899,5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2 265 519 тысяч тенге, в том числе: бюджетные кредиты – 4 730 000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2 464 481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47 296 003тысяч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47 296 003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(- 45 776 265,1)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45 776 265,1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57 340 818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(- 40 657 592)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29 093 039,1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2024 год в сумме 8 738 000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227/28-VIII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1 218 915 156,4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908 540 892,0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623 693 741,0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300 650 226,0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323 043 515,0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51 718 938,0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63 140 464,4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12 743 359,0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48 873 338,4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48 873 338,4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233 343 887,0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233 343 887,0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1 215 129 899,5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37 348 164,0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226 939 813,0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118 617 683,0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297 508 877,8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73 015 632,8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10 854 028,3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47 019 106,0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106 920 227,0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106 920 227,0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120 027 989,4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119 927 989,4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40 668 669,4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77 206 613,3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77 206 613,3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-45 776 265,1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45 776 265,1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-40 657 592,0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-40 657 592,0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-8 124 776,0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29 093 039,1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227/28-VIII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2024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227/28-VIII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26 035 929,0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227/28-VIII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18 504 720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227/28-VIII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29 683 003,0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227/28-VIII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24 002 445,0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227/28-VIII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666 254,0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