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d88b" w14:textId="0e1d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поправочных коэффициентов, используемых для расчета страховой премии по обязательному страхованию гражданско-правовой ответственности владельцев транспортных средств в соответствии с Законом Республики Казахстан "Об обязательном страховании гражданско-правовой ответственности владельцев транспортных средств",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21 октября 2024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 государственном регулировании, контроле и надзоре финансового рынка и финансовых организаций" и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обязательном страховании гражданско-правовой ответственности владельцев транспортных средств" Правление Агентства Республики Казахстан по регулированию и развитию финансового рынка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размеры поправочных коэффициентов, используемых для расчета страховой премии по обязательному страхованию гражданско-правовой ответственности владельцев транспортных средств, на 2025 год: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поправочного коэффициента по территории регистрации транспортного средства (для столицы, городов республиканского и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постановления до сведения Акционерного общества "Государственное кредитное бюро" и заинтересованных подразделений Агентства Республики Казахстан по регулированию и развитию финансового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официального опубликования настоящего постановления представление в Юридический департамент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