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2ce" w14:textId="a21d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2023 года № 15-7.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Карагашского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45 538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43 618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47 231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- 1 693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1 693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Карагашского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Карагашского сельского округа на 2024 год поступление целевых трансфертов из республиканского бюджета в общей сумме 101 тысяча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101 тысяча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2024 год поступление целевых трансфертов из районного бюджета в общей сумме 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365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27.08.2024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Карагашского сельского округа на 2024 год поступления субвенции, передаваемой из районного бюджета в сумме 43 152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2023 года № 15-7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