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6daf" w14:textId="fee6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Теректинского районного маслихата от 23 декабря 2022 года № 31-1 "Об утверждении бюджета Теректинского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13 декабря 2023 года № 10-1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бюджета Теректинского района на 2023-2025 годы" от 23 декабря 2022 года №31-1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