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44fa" w14:textId="af24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27-13 "О бюджете Коктерекского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№27-13 "О бюджете Коктерекского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-102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