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302a" w14:textId="7813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27-7 "О бюджете Кайындинского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№27-7 "О бюджете Кайындинского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35 440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37 159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