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6c80" w14:textId="e966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21 декабря 2022 года №26-2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августа 2023 года № 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2023-2025 годы" от 21 декабря 2022 года № 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5 982 230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2 214 358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28 722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9 553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3 729 597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6 138 446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154 527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233 382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78 855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-310 743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310 743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232 875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78 855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- 156 723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1 829 819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87 824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на гарантированный социальный пакет – 23 892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протезно-ортопедические, сурдотехнические, тифлотехнические средства, специальные средства передвижения (кресло-коляски) – 9 745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средствами, обеспечение катетерами одноразового использования детей с инвалидностью с диагнозом Spina bifida – 42 244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1 823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9 674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платы, молодежная практика -218 940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115 920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75 900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первое рабочее место и серебряный возраст - 49 059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для лиц с инвалидностью - 434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- 148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9 063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1 153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- 3 000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Жас – 24 528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Оразгали – 48 897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Аккурай – 24 528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газоснабжения социальных объектов в селах Комекши, Коктерек, Оразгали и Жулдыз - 273 575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газоснабжения социальных объектов в селах Талдыкудык, Кишиталдыкудык и Бейстерек – 124 862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автомобильной дороги районного значения к селу Жанатан общей протяженностью 0-10 км - 502 280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документаций на капитальный ремонт автомобильной дороги районного значения "Беспишен-Кушанколь-Караоба" 15-45 км - 15 648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документаций на капитальный ремонт автомобильной дороги районного значения "Беспишен-Кушанколь-Караоба" 45-76 км - 15 647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техническое водоснабжение села Караоба от реки Малая Река Казталовского района – 150 000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 Учесть, что в районном бюджете на 2023 год предусмотрены целевые текущие трансферты бюджетам сельских округов выделяемые за счет средств районного бюджета в общей сумме 100 562 тысячи тенге: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резерв местного исполнительного органа района на 2023 год в размере 93 956 тысяч тенге.".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 26-2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оказанные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обеспечению деятельности акима 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