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927e" w14:textId="9ee9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№27-4 "О бюджете Теренкульского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№27-4 "О бюджете Теренкульского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Теренкульского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