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7127" w14:textId="ff47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3 "О бюджете Янайк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3 "О бюджете Янайк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