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14e8" w14:textId="a4f1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24-12 "О бюджете Макаровского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№24-12 "О бюджете Макаровского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59 744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61 598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