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d437" w14:textId="7a4d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28-5 "О бюджете Куйгенкульского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№28-5 "О бюджете Куйгенкульского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–48 985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2 885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