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038" w14:textId="81fb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2022 года № 27-1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августа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 27-1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6 350 710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872 722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4 364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5 446 643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6 598 604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19 079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-266 973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- 266 973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43 021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247 894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2023 год поступление целевых трансфертов из областного бюджета в общей сумме 4 343 701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Жанибек, Жанибекского района – 600 000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Spinabifida – 8 461 тысяча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Енбекши Жанибекского района – 135 146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проектной сметной документации и проведение вневедомственной комплексной экспертизы объекта "Строительство линий газопроводов для обеспечения сел Таловка, Борсы, Камысты Жанибекского района – 9 000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проектной сметной документации и проведение вневедомственной комплексной экспертизы объекта "Строительство электрических линий "Таловка-Малый Узень", "Жаксыбай Петрапавловка" Жанибекского района - 1 000 тысяча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 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27-1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3 017 052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