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038" w14:textId="81fb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2022 года № 27-1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августа 2023 года № 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 27-1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6 350 710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872 722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26 981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4 364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5 446 643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6 598 604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19 079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43 021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-266 973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- 266 973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43 021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247 894 тысячи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2023 год поступление целевых трансфертов из областного бюджета в общей сумме 4 343 701 тысяча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имени Абдрахманова, Жумаева, Жанекешева, по улице Иманова промежутки между улицами Абдуллина-Мусина и Утемисова-северная кольцевая дорога, по улице Маметовой от Женис до восточной окраины села Жанибек, по улице Шарафетдинова промежуток между улицами Утемисова-Халиуллина в селе Жанибек, Жанибекского района – 600 000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Spinabifida – 8 461 тысяча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Енбекши Жанибекского района – 135 146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новой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проектной сметной документации и проведение вневедомственной комплексной экспертизы объекта "Строительство линий газопроводов для обеспечения сел Таловка, Борсы, Камысты Жанибекского района – 9 000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проектной сметной документации и проведение вневедомственной комплексной экспертизы объекта "Строительство электрических линий "Таловка-Малый Узень", "Жаксыбай Петрапавловка" Жанибекского района - 1 000 тысяча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 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27-1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3 017 052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