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d882" w14:textId="07dd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Мастексайского сельского округа Жангалинского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2023 года № 14-7.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Мастексайского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36 138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31 838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-1 520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1 520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00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Мастексайского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2024-2026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Мастексайского сельского округа на 2024 год поступления субвенции передаваемых из районного бюджета в сумме 30 106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14-7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2024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23-10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2026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