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2a4b" w14:textId="bce2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32-9 "О бюджете Пятимарского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2023-2025 годы" от 29 декабря 2022 года № 32-9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