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bff8" w14:textId="8b1b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Бисенского сельского округа Бокейординского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декабря 2023 года № 12-6.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Бисенского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81 942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10 200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71 682 тысяч тенге;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83 051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- 1 109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1 109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18.09.2024 </w:t>
      </w:r>
      <w:r>
        <w:rPr>
          <w:rFonts w:ascii="Times New Roman"/>
          <w:b w:val="false"/>
          <w:i w:val="false"/>
          <w:color w:val="000000"/>
          <w:sz w:val="28"/>
        </w:rPr>
        <w:t>№ 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21 декабря 2023 года №11-3 "О районном бюджете на 2024-2026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12-6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Бисенского сельского округа на 2024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18.09.2024 </w:t>
      </w:r>
      <w:r>
        <w:rPr>
          <w:rFonts w:ascii="Times New Roman"/>
          <w:b w:val="false"/>
          <w:i w:val="false"/>
          <w:color w:val="ff0000"/>
          <w:sz w:val="28"/>
        </w:rPr>
        <w:t>№ 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12-6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2025 год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12-6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2026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