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c675" w14:textId="b77c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№25-2 "О бюджете Урдинского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№25-2 "О бюджете Урдинского сельского округа Бокейординского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 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для решения вопросов обустройства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населенных пунктов в реализацию мер по содействию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экономическому развитию регионов в рамках Государственной программы развития регионов до 2025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