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c1aa" w14:textId="c5fc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Бурлинского районного маслихата "Об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Бурлинского района" от 29 апреля 2022 года № 17-17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16 октября 2023 года № 7-6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Бурлинского района" от 29 апреля 2022 года №17-17.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