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0dc" w14:textId="d93f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2023-2025 годы" от 23 декабря 2022 года №24-1,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12 959 652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8 353 749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20 551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133 439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4 451 913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14 864 671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600 884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857 919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257 035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- 2 505 903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2 505 903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1 628 474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445 433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1 322 862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"5.Учесть в районном бюджете на 2023 год поступление целевых трансфертов и кредитов из областного бюджета в общей сумме 4 410 512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39 935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государственный социальный пакет – 14 019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9 712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73 450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434 384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- 207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9 063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- 576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3 000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 блок модуля для водоснабжения в разъезд Пепел Бурлинского района – 12 800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села Канай Бурлинского района – 372 049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KL-BR-2 "Амангельды-Жарсуат", 0-12 километров Бурлинского района – 527 804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дорог села Бумаколь Бурлинского района – 420 578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 этажного многоквартирного жилого дома № 26 в десятом микрорайоне города Аксай Бурлинского района (без наружных инженерных сетей и благоустройства) – 695 813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 этажного многоквартирного жилого дома № 27А в десятом микрорайоне города Аксай Бурлинского района (без наружных инженерных сетей и благоустройства) - 679 086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инженерных сетей водоснабжения план детальной планировки "Жилой массив 2" города Аксай Бурлинского района – 28 653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и ведущей в село Аралтал дорог Бурлинского района – 53 675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7, 9, 11 микрорайона города Аксай Бурлинского района – 58 842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12, 13 микрорайона города Аксай Бурлинского района – 91 186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Кентубек Бурлинского района – 352 388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электролиний в селе Успеновка Бурлинского района – 289 682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десятом микрорайоне города Аксай Бурлинского района (пятно №39) – 27 988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призывного пункта в городе Аксай Бурлинского района (корректировка сметной документации без изменений технических решений) - 214 587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