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f0dc" w14:textId="d93f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23 декабря 2022 года № 24-1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августа 2023 года № 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2023-2025 годы" от 23 декабря 2022 года №24-1,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12 959 652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8 353 749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20 551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133 439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4 451 913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14 864 671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600 884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857 919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257 035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- 2 505 903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2 505 903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1 628 474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445 433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1 322 862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"5.Учесть в районном бюджете на 2023 год поступление целевых трансфертов и кредитов из областного бюджета в общей сумме 4 410 512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39 935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пакет – 14 019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9 712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73 450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лиц с инвалидностью – 1 035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434 384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квалификаций - 207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9 063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поколений" - 576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3 000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 блок модуля для водоснабжения в разъезд Пепел Бурлинского района – 12 800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села Канай Бурлинского района – 372 049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KL-BR-2 "Амангельды-Жарсуат", 0-12 километров Бурлинского района – 527 804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дорог села Бумаколь Бурлинского района – 420 578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26 в десятом микрорайоне города Аксай Бурлинского района (без наружных инженерных сетей и благоустройства) – 695 813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девяти этажного многоквартирного жилого дома № 27А в десятом микрорайоне города Аксай Бурлинского района (без наружных инженерных сетей и благоустройства) - 679 086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инженерных сетей водоснабжения план детальной планировки "Жилой массив 2" города Аксай Бурлинского района – 28 653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внутрипоселковых и ведущей в село Аралтал дорог Бурлинского района – 53 675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7, 9, 11 микрорайона города Аксай Бурлинского района – 58 842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дорог 12, 13 микрорайона города Аксай Бурлинского района – 91 186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Кентубек Бурлинского района – 352 388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электролиний в селе Успеновка Бурлинского района – 289 682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благоустройство околодомовой территории с установкой котельной к девятиэтажному многоквартирному жилому дому в десятом микрорайоне города Аксай Бурлинского района (пятно №39) – 27 988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призывного пункта в городе Аксай Бурлинского района (корректировка сметной документации без изменений технических решений) - 214 587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