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f7c5" w14:textId="d06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2023-2025 годы" от 23 декабря 2022 года №24-1,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11 247 170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7 317 643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20 551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533 259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3 375 717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13 393 726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- 489 585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746 620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257 035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- 2 636 141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2 636 141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1 756 841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443 562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1 322 862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районном бюджете на 2023 год поступление целевых трансфертов и кредитов из областного бюджета в общей сумме 4 060 766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39 935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социальный пакет – 14 019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9 712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59 633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446 804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- 207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9 063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- 576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 блок модуля для водоснабжения в разъезд Пепел Бурлинского района – 20 000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села Канай Бурлинского района – 373 298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KL-BR-2 "Амангельды-Жарсуат", 0-12 километров Бурлинского района – 527 804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села Бумаколь Бурлинского района – 150 000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26 в десятом микрорайоне города Аксай Бурлинского района (без наружных инженерных сетей и благоустройства) – 824 180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27А в десятом микрорайоне города Аксай Бурлинского района (без наружных инженерных сетей и благоустройства) - 679 086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водоснабжения план детальной планировки "Жилой массив 2" города Аксай Бурлинского района – 28 653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и ведущей в село Аралтал дорог Бурлинского района – 53 675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7, 9, 11 микрорайона города Аксай Бурлинского района – 58 842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12, 13 микрорайона города Аксай Бурлинского района – 91 186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Кентубек Бурлинского района – 352 388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Успеновка Бурлинского района – 289 682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27 988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