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c66b" w14:textId="3b2c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тарифов на регулярные социально значимые перевозки пассажиров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21 декабря 2023 года № 2721.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автомобильном транспорте", акимат города Уральск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города Уральска Западно-Казахстанской области от 20.03.2024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тарифы на регулярные социально значимые перевозки пассажиров города Уральск в зависимости от способа платежа в следующих размерах: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безналичной оплате посредством услуг оператора сотовой связи либо транспортной карты либо мобильного приложения за проезд – 100 тенге;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оплате наличными деньгами за проезд – 200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Уральск.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Уральск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Уральского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маслихата Е.Калиев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с изменением, внесенным постановлением акимата города Уральска Западно-Казахстанской области от 20.03.2024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